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A2" w:rsidRPr="00B47BA2" w:rsidRDefault="00B47BA2" w:rsidP="005F2920">
      <w:pPr>
        <w:spacing w:line="360" w:lineRule="auto"/>
        <w:outlineLvl w:val="1"/>
        <w:rPr>
          <w:rFonts w:ascii="Times New Roman" w:eastAsia="Times New Roman" w:hAnsi="Times New Roman" w:cs="Times New Roman"/>
          <w:b/>
          <w:bCs/>
          <w:sz w:val="28"/>
          <w:szCs w:val="28"/>
        </w:rPr>
      </w:pPr>
      <w:r w:rsidRPr="005F2920">
        <w:rPr>
          <w:rFonts w:ascii="Times New Roman" w:eastAsia="Times New Roman" w:hAnsi="Times New Roman" w:cs="Times New Roman"/>
          <w:b/>
          <w:bCs/>
          <w:sz w:val="28"/>
          <w:szCs w:val="28"/>
        </w:rPr>
        <w:t>I</w:t>
      </w:r>
      <w:r w:rsidRPr="00B47BA2">
        <w:rPr>
          <w:rFonts w:ascii="Times New Roman" w:eastAsia="Times New Roman" w:hAnsi="Times New Roman" w:cs="Times New Roman"/>
          <w:b/>
          <w:bCs/>
          <w:sz w:val="28"/>
          <w:szCs w:val="28"/>
        </w:rPr>
        <w:t>NCADRAREA ASISTENTILOR PERSONALI CONFORM LEGII 448/2006, PRIVIND PROTECŢIA ŞI PROMOVAREA DREPTURILOR PERSOANELOR CU HANDICAP SI MODUL DE STABILIRE A INDEMNIZATIEI PERSOANELOR CU HANDICAP</w:t>
      </w:r>
    </w:p>
    <w:p w:rsidR="00B47BA2" w:rsidRPr="00B47BA2" w:rsidRDefault="00B47BA2" w:rsidP="005F2920">
      <w:pPr>
        <w:spacing w:after="0" w:line="360" w:lineRule="auto"/>
        <w:jc w:val="both"/>
        <w:rPr>
          <w:rFonts w:ascii="Times New Roman" w:eastAsia="Times New Roman" w:hAnsi="Times New Roman" w:cs="Times New Roman"/>
          <w:sz w:val="28"/>
          <w:szCs w:val="28"/>
        </w:rPr>
      </w:pPr>
      <w:proofErr w:type="spellStart"/>
      <w:r w:rsidRPr="005F2920">
        <w:rPr>
          <w:rFonts w:ascii="Times New Roman" w:eastAsia="Times New Roman" w:hAnsi="Times New Roman" w:cs="Times New Roman"/>
          <w:b/>
          <w:bCs/>
          <w:sz w:val="28"/>
          <w:szCs w:val="28"/>
        </w:rPr>
        <w:t>Poate</w:t>
      </w:r>
      <w:proofErr w:type="spellEnd"/>
      <w:r w:rsidRPr="005F2920">
        <w:rPr>
          <w:rFonts w:ascii="Times New Roman" w:eastAsia="Times New Roman" w:hAnsi="Times New Roman" w:cs="Times New Roman"/>
          <w:b/>
          <w:bCs/>
          <w:sz w:val="28"/>
          <w:szCs w:val="28"/>
        </w:rPr>
        <w:t xml:space="preserve"> </w:t>
      </w:r>
      <w:proofErr w:type="spellStart"/>
      <w:r w:rsidRPr="005F2920">
        <w:rPr>
          <w:rFonts w:ascii="Times New Roman" w:eastAsia="Times New Roman" w:hAnsi="Times New Roman" w:cs="Times New Roman"/>
          <w:b/>
          <w:bCs/>
          <w:sz w:val="28"/>
          <w:szCs w:val="28"/>
        </w:rPr>
        <w:t>fi</w:t>
      </w:r>
      <w:proofErr w:type="spellEnd"/>
      <w:r w:rsidRPr="005F2920">
        <w:rPr>
          <w:rFonts w:ascii="Times New Roman" w:eastAsia="Times New Roman" w:hAnsi="Times New Roman" w:cs="Times New Roman"/>
          <w:b/>
          <w:bCs/>
          <w:sz w:val="28"/>
          <w:szCs w:val="28"/>
        </w:rPr>
        <w:t xml:space="preserve"> </w:t>
      </w:r>
      <w:proofErr w:type="spellStart"/>
      <w:r w:rsidRPr="005F2920">
        <w:rPr>
          <w:rFonts w:ascii="Times New Roman" w:eastAsia="Times New Roman" w:hAnsi="Times New Roman" w:cs="Times New Roman"/>
          <w:b/>
          <w:bCs/>
          <w:sz w:val="28"/>
          <w:szCs w:val="28"/>
        </w:rPr>
        <w:t>încadrată</w:t>
      </w:r>
      <w:proofErr w:type="spellEnd"/>
      <w:r w:rsidRPr="005F2920">
        <w:rPr>
          <w:rFonts w:ascii="Times New Roman" w:eastAsia="Times New Roman" w:hAnsi="Times New Roman" w:cs="Times New Roman"/>
          <w:b/>
          <w:bCs/>
          <w:sz w:val="28"/>
          <w:szCs w:val="28"/>
        </w:rPr>
        <w:t xml:space="preserve"> cu contract individual de </w:t>
      </w:r>
      <w:proofErr w:type="spellStart"/>
      <w:r w:rsidRPr="005F2920">
        <w:rPr>
          <w:rFonts w:ascii="Times New Roman" w:eastAsia="Times New Roman" w:hAnsi="Times New Roman" w:cs="Times New Roman"/>
          <w:b/>
          <w:bCs/>
          <w:sz w:val="28"/>
          <w:szCs w:val="28"/>
        </w:rPr>
        <w:t>muncă</w:t>
      </w:r>
      <w:proofErr w:type="spellEnd"/>
      <w:r w:rsidRPr="005F2920">
        <w:rPr>
          <w:rFonts w:ascii="Times New Roman" w:eastAsia="Times New Roman" w:hAnsi="Times New Roman" w:cs="Times New Roman"/>
          <w:b/>
          <w:bCs/>
          <w:sz w:val="28"/>
          <w:szCs w:val="28"/>
        </w:rPr>
        <w:t xml:space="preserve"> </w:t>
      </w:r>
      <w:proofErr w:type="spellStart"/>
      <w:r w:rsidRPr="005F2920">
        <w:rPr>
          <w:rFonts w:ascii="Times New Roman" w:eastAsia="Times New Roman" w:hAnsi="Times New Roman" w:cs="Times New Roman"/>
          <w:b/>
          <w:bCs/>
          <w:sz w:val="28"/>
          <w:szCs w:val="28"/>
        </w:rPr>
        <w:t>în</w:t>
      </w:r>
      <w:proofErr w:type="spellEnd"/>
      <w:r w:rsidRPr="005F2920">
        <w:rPr>
          <w:rFonts w:ascii="Times New Roman" w:eastAsia="Times New Roman" w:hAnsi="Times New Roman" w:cs="Times New Roman"/>
          <w:b/>
          <w:bCs/>
          <w:sz w:val="28"/>
          <w:szCs w:val="28"/>
        </w:rPr>
        <w:t xml:space="preserve"> </w:t>
      </w:r>
      <w:proofErr w:type="spellStart"/>
      <w:r w:rsidRPr="005F2920">
        <w:rPr>
          <w:rFonts w:ascii="Times New Roman" w:eastAsia="Times New Roman" w:hAnsi="Times New Roman" w:cs="Times New Roman"/>
          <w:b/>
          <w:bCs/>
          <w:sz w:val="28"/>
          <w:szCs w:val="28"/>
        </w:rPr>
        <w:t>funcţia</w:t>
      </w:r>
      <w:proofErr w:type="spellEnd"/>
      <w:r w:rsidRPr="005F2920">
        <w:rPr>
          <w:rFonts w:ascii="Times New Roman" w:eastAsia="Times New Roman" w:hAnsi="Times New Roman" w:cs="Times New Roman"/>
          <w:b/>
          <w:bCs/>
          <w:sz w:val="28"/>
          <w:szCs w:val="28"/>
        </w:rPr>
        <w:t xml:space="preserve"> de </w:t>
      </w:r>
      <w:proofErr w:type="spellStart"/>
      <w:r w:rsidRPr="005F2920">
        <w:rPr>
          <w:rFonts w:ascii="Times New Roman" w:eastAsia="Times New Roman" w:hAnsi="Times New Roman" w:cs="Times New Roman"/>
          <w:b/>
          <w:bCs/>
          <w:sz w:val="28"/>
          <w:szCs w:val="28"/>
        </w:rPr>
        <w:t>asistent</w:t>
      </w:r>
      <w:proofErr w:type="spellEnd"/>
      <w:r w:rsidRPr="005F2920">
        <w:rPr>
          <w:rFonts w:ascii="Times New Roman" w:eastAsia="Times New Roman" w:hAnsi="Times New Roman" w:cs="Times New Roman"/>
          <w:b/>
          <w:bCs/>
          <w:sz w:val="28"/>
          <w:szCs w:val="28"/>
        </w:rPr>
        <w:t xml:space="preserve"> personal </w:t>
      </w:r>
      <w:proofErr w:type="spellStart"/>
      <w:r w:rsidRPr="005F2920">
        <w:rPr>
          <w:rFonts w:ascii="Times New Roman" w:eastAsia="Times New Roman" w:hAnsi="Times New Roman" w:cs="Times New Roman"/>
          <w:b/>
          <w:bCs/>
          <w:sz w:val="28"/>
          <w:szCs w:val="28"/>
        </w:rPr>
        <w:t>persoana</w:t>
      </w:r>
      <w:proofErr w:type="spellEnd"/>
      <w:r w:rsidRPr="005F2920">
        <w:rPr>
          <w:rFonts w:ascii="Times New Roman" w:eastAsia="Times New Roman" w:hAnsi="Times New Roman" w:cs="Times New Roman"/>
          <w:b/>
          <w:bCs/>
          <w:sz w:val="28"/>
          <w:szCs w:val="28"/>
        </w:rPr>
        <w:t xml:space="preserve"> care </w:t>
      </w:r>
      <w:proofErr w:type="spellStart"/>
      <w:r w:rsidRPr="005F2920">
        <w:rPr>
          <w:rFonts w:ascii="Times New Roman" w:eastAsia="Times New Roman" w:hAnsi="Times New Roman" w:cs="Times New Roman"/>
          <w:b/>
          <w:bCs/>
          <w:sz w:val="28"/>
          <w:szCs w:val="28"/>
        </w:rPr>
        <w:t>îndeplineşte</w:t>
      </w:r>
      <w:proofErr w:type="spellEnd"/>
      <w:r w:rsidRPr="005F2920">
        <w:rPr>
          <w:rFonts w:ascii="Times New Roman" w:eastAsia="Times New Roman" w:hAnsi="Times New Roman" w:cs="Times New Roman"/>
          <w:b/>
          <w:bCs/>
          <w:sz w:val="28"/>
          <w:szCs w:val="28"/>
        </w:rPr>
        <w:t xml:space="preserve"> </w:t>
      </w:r>
      <w:proofErr w:type="spellStart"/>
      <w:r w:rsidRPr="005F2920">
        <w:rPr>
          <w:rFonts w:ascii="Times New Roman" w:eastAsia="Times New Roman" w:hAnsi="Times New Roman" w:cs="Times New Roman"/>
          <w:b/>
          <w:bCs/>
          <w:sz w:val="28"/>
          <w:szCs w:val="28"/>
        </w:rPr>
        <w:t>următoarele</w:t>
      </w:r>
      <w:proofErr w:type="spellEnd"/>
      <w:r w:rsidRPr="005F2920">
        <w:rPr>
          <w:rFonts w:ascii="Times New Roman" w:eastAsia="Times New Roman" w:hAnsi="Times New Roman" w:cs="Times New Roman"/>
          <w:b/>
          <w:bCs/>
          <w:sz w:val="28"/>
          <w:szCs w:val="28"/>
        </w:rPr>
        <w:t xml:space="preserve"> </w:t>
      </w:r>
      <w:proofErr w:type="spellStart"/>
      <w:r w:rsidRPr="005F2920">
        <w:rPr>
          <w:rFonts w:ascii="Times New Roman" w:eastAsia="Times New Roman" w:hAnsi="Times New Roman" w:cs="Times New Roman"/>
          <w:b/>
          <w:bCs/>
          <w:sz w:val="28"/>
          <w:szCs w:val="28"/>
        </w:rPr>
        <w:t>condiţii</w:t>
      </w:r>
      <w:proofErr w:type="spellEnd"/>
      <w:r w:rsidRPr="005F2920">
        <w:rPr>
          <w:rFonts w:ascii="Times New Roman" w:eastAsia="Times New Roman" w:hAnsi="Times New Roman" w:cs="Times New Roman"/>
          <w:b/>
          <w:bCs/>
          <w:sz w:val="28"/>
          <w:szCs w:val="28"/>
        </w:rPr>
        <w:t>:</w:t>
      </w:r>
      <w:r w:rsidRPr="00B47BA2">
        <w:rPr>
          <w:rFonts w:ascii="Times New Roman" w:eastAsia="Times New Roman" w:hAnsi="Times New Roman" w:cs="Times New Roman"/>
          <w:sz w:val="28"/>
          <w:szCs w:val="28"/>
        </w:rPr>
        <w:br/>
        <w:t xml:space="preserve">a) are </w:t>
      </w:r>
      <w:proofErr w:type="spellStart"/>
      <w:r w:rsidRPr="00B47BA2">
        <w:rPr>
          <w:rFonts w:ascii="Times New Roman" w:eastAsia="Times New Roman" w:hAnsi="Times New Roman" w:cs="Times New Roman"/>
          <w:sz w:val="28"/>
          <w:szCs w:val="28"/>
        </w:rPr>
        <w:t>vârsta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minimă</w:t>
      </w:r>
      <w:proofErr w:type="spellEnd"/>
      <w:r w:rsidRPr="00B47BA2">
        <w:rPr>
          <w:rFonts w:ascii="Times New Roman" w:eastAsia="Times New Roman" w:hAnsi="Times New Roman" w:cs="Times New Roman"/>
          <w:sz w:val="28"/>
          <w:szCs w:val="28"/>
        </w:rPr>
        <w:t xml:space="preserve"> de 18 </w:t>
      </w:r>
      <w:proofErr w:type="spellStart"/>
      <w:r w:rsidRPr="00B47BA2">
        <w:rPr>
          <w:rFonts w:ascii="Times New Roman" w:eastAsia="Times New Roman" w:hAnsi="Times New Roman" w:cs="Times New Roman"/>
          <w:sz w:val="28"/>
          <w:szCs w:val="28"/>
        </w:rPr>
        <w:t>ani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împliniţi</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b) nu a </w:t>
      </w:r>
      <w:proofErr w:type="spellStart"/>
      <w:r w:rsidRPr="00B47BA2">
        <w:rPr>
          <w:rFonts w:ascii="Times New Roman" w:eastAsia="Times New Roman" w:hAnsi="Times New Roman" w:cs="Times New Roman"/>
          <w:sz w:val="28"/>
          <w:szCs w:val="28"/>
        </w:rPr>
        <w:t>fost</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condamnată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pentru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săvârşirea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unei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infracţiuni</w:t>
      </w:r>
      <w:proofErr w:type="spellEnd"/>
      <w:r w:rsidRPr="00B47BA2">
        <w:rPr>
          <w:rFonts w:ascii="Times New Roman" w:eastAsia="Times New Roman" w:hAnsi="Times New Roman" w:cs="Times New Roman"/>
          <w:sz w:val="28"/>
          <w:szCs w:val="28"/>
        </w:rPr>
        <w:t xml:space="preserve"> care </w:t>
      </w:r>
      <w:proofErr w:type="spellStart"/>
      <w:r w:rsidRPr="00B47BA2">
        <w:rPr>
          <w:rFonts w:ascii="Times New Roman" w:eastAsia="Times New Roman" w:hAnsi="Times New Roman" w:cs="Times New Roman"/>
          <w:sz w:val="28"/>
          <w:szCs w:val="28"/>
        </w:rPr>
        <w:t>ar</w:t>
      </w:r>
      <w:proofErr w:type="spellEnd"/>
      <w:r w:rsidRPr="00B47BA2">
        <w:rPr>
          <w:rFonts w:ascii="Times New Roman" w:eastAsia="Times New Roman" w:hAnsi="Times New Roman" w:cs="Times New Roman"/>
          <w:sz w:val="28"/>
          <w:szCs w:val="28"/>
        </w:rPr>
        <w:t xml:space="preserve"> face-o </w:t>
      </w:r>
      <w:proofErr w:type="spellStart"/>
      <w:r w:rsidRPr="00B47BA2">
        <w:rPr>
          <w:rFonts w:ascii="Times New Roman" w:eastAsia="Times New Roman" w:hAnsi="Times New Roman" w:cs="Times New Roman"/>
          <w:sz w:val="28"/>
          <w:szCs w:val="28"/>
        </w:rPr>
        <w:t>incompatibilă</w:t>
      </w:r>
      <w:proofErr w:type="spellEnd"/>
      <w:r w:rsidRPr="00B47BA2">
        <w:rPr>
          <w:rFonts w:ascii="Times New Roman" w:eastAsia="Times New Roman" w:hAnsi="Times New Roman" w:cs="Times New Roman"/>
          <w:sz w:val="28"/>
          <w:szCs w:val="28"/>
        </w:rPr>
        <w:t xml:space="preserve"> cu </w:t>
      </w:r>
      <w:proofErr w:type="spellStart"/>
      <w:r w:rsidRPr="00B47BA2">
        <w:rPr>
          <w:rFonts w:ascii="Times New Roman" w:eastAsia="Times New Roman" w:hAnsi="Times New Roman" w:cs="Times New Roman"/>
          <w:sz w:val="28"/>
          <w:szCs w:val="28"/>
        </w:rPr>
        <w:t>exercitarea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ocupaţiei</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asistent</w:t>
      </w:r>
      <w:proofErr w:type="spellEnd"/>
      <w:r w:rsidRPr="00B47BA2">
        <w:rPr>
          <w:rFonts w:ascii="Times New Roman" w:eastAsia="Times New Roman" w:hAnsi="Times New Roman" w:cs="Times New Roman"/>
          <w:sz w:val="28"/>
          <w:szCs w:val="28"/>
        </w:rPr>
        <w:t xml:space="preserve"> personal;</w:t>
      </w:r>
      <w:r w:rsidRPr="00B47BA2">
        <w:rPr>
          <w:rFonts w:ascii="Times New Roman" w:eastAsia="Times New Roman" w:hAnsi="Times New Roman" w:cs="Times New Roman"/>
          <w:sz w:val="28"/>
          <w:szCs w:val="28"/>
        </w:rPr>
        <w:br/>
        <w:t xml:space="preserve">c) are capacitate </w:t>
      </w:r>
      <w:proofErr w:type="spellStart"/>
      <w:r w:rsidRPr="00B47BA2">
        <w:rPr>
          <w:rFonts w:ascii="Times New Roman" w:eastAsia="Times New Roman" w:hAnsi="Times New Roman" w:cs="Times New Roman"/>
          <w:sz w:val="28"/>
          <w:szCs w:val="28"/>
        </w:rPr>
        <w:t>deplină</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exerciţiu</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d) are o stare de </w:t>
      </w:r>
      <w:proofErr w:type="spellStart"/>
      <w:r w:rsidRPr="00B47BA2">
        <w:rPr>
          <w:rFonts w:ascii="Times New Roman" w:eastAsia="Times New Roman" w:hAnsi="Times New Roman" w:cs="Times New Roman"/>
          <w:sz w:val="28"/>
          <w:szCs w:val="28"/>
        </w:rPr>
        <w:t>sănătate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corespunzătoare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atestată</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medicul</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familie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sau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baza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unui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examen</w:t>
      </w:r>
      <w:proofErr w:type="spellEnd"/>
      <w:r w:rsidRPr="00B47BA2">
        <w:rPr>
          <w:rFonts w:ascii="Times New Roman" w:eastAsia="Times New Roman" w:hAnsi="Times New Roman" w:cs="Times New Roman"/>
          <w:sz w:val="28"/>
          <w:szCs w:val="28"/>
        </w:rPr>
        <w:t xml:space="preserve"> medical de </w:t>
      </w:r>
      <w:proofErr w:type="spellStart"/>
      <w:r w:rsidRPr="00B47BA2">
        <w:rPr>
          <w:rFonts w:ascii="Times New Roman" w:eastAsia="Times New Roman" w:hAnsi="Times New Roman" w:cs="Times New Roman"/>
          <w:sz w:val="28"/>
          <w:szCs w:val="28"/>
        </w:rPr>
        <w:t>specialitate</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e) a </w:t>
      </w:r>
      <w:proofErr w:type="spellStart"/>
      <w:r w:rsidRPr="00B47BA2">
        <w:rPr>
          <w:rFonts w:ascii="Times New Roman" w:eastAsia="Times New Roman" w:hAnsi="Times New Roman" w:cs="Times New Roman"/>
          <w:sz w:val="28"/>
          <w:szCs w:val="28"/>
        </w:rPr>
        <w:t>absolvit</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cel</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puţin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cursurile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învăţământului</w:t>
      </w:r>
      <w:proofErr w:type="spellEnd"/>
      <w:r w:rsidRPr="00B47BA2">
        <w:rPr>
          <w:rFonts w:ascii="Times New Roman" w:eastAsia="Times New Roman" w:hAnsi="Times New Roman" w:cs="Times New Roman"/>
          <w:sz w:val="28"/>
          <w:szCs w:val="28"/>
        </w:rPr>
        <w:t xml:space="preserve"> general </w:t>
      </w:r>
      <w:proofErr w:type="spellStart"/>
      <w:r w:rsidRPr="00B47BA2">
        <w:rPr>
          <w:rFonts w:ascii="Times New Roman" w:eastAsia="Times New Roman" w:hAnsi="Times New Roman" w:cs="Times New Roman"/>
          <w:sz w:val="28"/>
          <w:szCs w:val="28"/>
        </w:rPr>
        <w:t>obligatoriu</w:t>
      </w:r>
      <w:proofErr w:type="spellEnd"/>
      <w:r w:rsidRPr="00B47BA2">
        <w:rPr>
          <w:rFonts w:ascii="Times New Roman" w:eastAsia="Times New Roman" w:hAnsi="Times New Roman" w:cs="Times New Roman"/>
          <w:sz w:val="28"/>
          <w:szCs w:val="28"/>
        </w:rPr>
        <w:t xml:space="preserve">, cu </w:t>
      </w:r>
      <w:proofErr w:type="spellStart"/>
      <w:r w:rsidRPr="00B47BA2">
        <w:rPr>
          <w:rFonts w:ascii="Times New Roman" w:eastAsia="Times New Roman" w:hAnsi="Times New Roman" w:cs="Times New Roman"/>
          <w:sz w:val="28"/>
          <w:szCs w:val="28"/>
        </w:rPr>
        <w:t>excepţia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rudelor</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afinilor</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până</w:t>
      </w:r>
      <w:proofErr w:type="spellEnd"/>
      <w:r w:rsidRPr="00B47BA2">
        <w:rPr>
          <w:rFonts w:ascii="Times New Roman" w:eastAsia="Times New Roman" w:hAnsi="Times New Roman" w:cs="Times New Roman"/>
          <w:sz w:val="28"/>
          <w:szCs w:val="28"/>
        </w:rPr>
        <w:t xml:space="preserve"> la </w:t>
      </w:r>
      <w:proofErr w:type="spellStart"/>
      <w:r w:rsidRPr="00B47BA2">
        <w:rPr>
          <w:rFonts w:ascii="Times New Roman" w:eastAsia="Times New Roman" w:hAnsi="Times New Roman" w:cs="Times New Roman"/>
          <w:sz w:val="28"/>
          <w:szCs w:val="28"/>
        </w:rPr>
        <w:t>gradul</w:t>
      </w:r>
      <w:proofErr w:type="spellEnd"/>
      <w:r w:rsidRPr="00B47BA2">
        <w:rPr>
          <w:rFonts w:ascii="Times New Roman" w:eastAsia="Times New Roman" w:hAnsi="Times New Roman" w:cs="Times New Roman"/>
          <w:sz w:val="28"/>
          <w:szCs w:val="28"/>
        </w:rPr>
        <w:t xml:space="preserve"> al IV-lea </w:t>
      </w:r>
      <w:proofErr w:type="spellStart"/>
      <w:r w:rsidRPr="00B47BA2">
        <w:rPr>
          <w:rFonts w:ascii="Times New Roman" w:eastAsia="Times New Roman" w:hAnsi="Times New Roman" w:cs="Times New Roman"/>
          <w:sz w:val="28"/>
          <w:szCs w:val="28"/>
        </w:rPr>
        <w:t>inclusiv</w:t>
      </w:r>
      <w:proofErr w:type="spellEnd"/>
      <w:r w:rsidRPr="00B47BA2">
        <w:rPr>
          <w:rFonts w:ascii="Times New Roman" w:eastAsia="Times New Roman" w:hAnsi="Times New Roman" w:cs="Times New Roman"/>
          <w:sz w:val="28"/>
          <w:szCs w:val="28"/>
        </w:rPr>
        <w:t xml:space="preserve"> ale </w:t>
      </w:r>
      <w:proofErr w:type="spellStart"/>
      <w:r w:rsidRPr="00B47BA2">
        <w:rPr>
          <w:rFonts w:ascii="Times New Roman" w:eastAsia="Times New Roman" w:hAnsi="Times New Roman" w:cs="Times New Roman"/>
          <w:sz w:val="28"/>
          <w:szCs w:val="28"/>
        </w:rPr>
        <w:t>persoanei</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precum</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cu </w:t>
      </w:r>
      <w:proofErr w:type="spellStart"/>
      <w:r w:rsidRPr="00B47BA2">
        <w:rPr>
          <w:rFonts w:ascii="Times New Roman" w:eastAsia="Times New Roman" w:hAnsi="Times New Roman" w:cs="Times New Roman"/>
          <w:sz w:val="28"/>
          <w:szCs w:val="28"/>
        </w:rPr>
        <w:t>excepţia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soţului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sau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soţiei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după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caz</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situaţii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excepţionale</w:t>
      </w:r>
      <w:proofErr w:type="spellEnd"/>
      <w:r w:rsidRPr="00B47BA2">
        <w:rPr>
          <w:rFonts w:ascii="Times New Roman" w:eastAsia="Times New Roman" w:hAnsi="Times New Roman" w:cs="Times New Roman"/>
          <w:sz w:val="28"/>
          <w:szCs w:val="28"/>
        </w:rPr>
        <w:t xml:space="preserve">, la </w:t>
      </w:r>
      <w:proofErr w:type="spellStart"/>
      <w:r w:rsidRPr="00B47BA2">
        <w:rPr>
          <w:rFonts w:ascii="Times New Roman" w:eastAsia="Times New Roman" w:hAnsi="Times New Roman" w:cs="Times New Roman"/>
          <w:sz w:val="28"/>
          <w:szCs w:val="28"/>
        </w:rPr>
        <w:t>propunerea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asistentului</w:t>
      </w:r>
      <w:proofErr w:type="spellEnd"/>
      <w:r w:rsidRPr="00B47BA2">
        <w:rPr>
          <w:rFonts w:ascii="Times New Roman" w:eastAsia="Times New Roman" w:hAnsi="Times New Roman" w:cs="Times New Roman"/>
          <w:sz w:val="28"/>
          <w:szCs w:val="28"/>
        </w:rPr>
        <w:t xml:space="preserve"> social din </w:t>
      </w:r>
      <w:proofErr w:type="spellStart"/>
      <w:r w:rsidRPr="00B47BA2">
        <w:rPr>
          <w:rFonts w:ascii="Times New Roman" w:eastAsia="Times New Roman" w:hAnsi="Times New Roman" w:cs="Times New Roman"/>
          <w:sz w:val="28"/>
          <w:szCs w:val="28"/>
        </w:rPr>
        <w:t>cadrul</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aparatului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propriu</w:t>
      </w:r>
      <w:proofErr w:type="spellEnd"/>
      <w:r w:rsidRPr="00B47BA2">
        <w:rPr>
          <w:rFonts w:ascii="Times New Roman" w:eastAsia="Times New Roman" w:hAnsi="Times New Roman" w:cs="Times New Roman"/>
          <w:sz w:val="28"/>
          <w:szCs w:val="28"/>
        </w:rPr>
        <w:t xml:space="preserve"> al </w:t>
      </w:r>
      <w:proofErr w:type="spellStart"/>
      <w:r w:rsidRPr="00B47BA2">
        <w:rPr>
          <w:rFonts w:ascii="Times New Roman" w:eastAsia="Times New Roman" w:hAnsi="Times New Roman" w:cs="Times New Roman"/>
          <w:sz w:val="28"/>
          <w:szCs w:val="28"/>
        </w:rPr>
        <w:t>consiliului</w:t>
      </w:r>
      <w:proofErr w:type="spellEnd"/>
      <w:r w:rsidRPr="00B47BA2">
        <w:rPr>
          <w:rFonts w:ascii="Times New Roman" w:eastAsia="Times New Roman" w:hAnsi="Times New Roman" w:cs="Times New Roman"/>
          <w:sz w:val="28"/>
          <w:szCs w:val="28"/>
        </w:rPr>
        <w:t xml:space="preserve"> local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a </w:t>
      </w:r>
      <w:proofErr w:type="spellStart"/>
      <w:r w:rsidRPr="00B47BA2">
        <w:rPr>
          <w:rFonts w:ascii="Times New Roman" w:eastAsia="Times New Roman" w:hAnsi="Times New Roman" w:cs="Times New Roman"/>
          <w:sz w:val="28"/>
          <w:szCs w:val="28"/>
        </w:rPr>
        <w:t>cărui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rază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teritorială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îşi</w:t>
      </w:r>
      <w:proofErr w:type="spellEnd"/>
      <w:r w:rsidRPr="00B47BA2">
        <w:rPr>
          <w:rFonts w:ascii="Times New Roman" w:eastAsia="Times New Roman" w:hAnsi="Times New Roman" w:cs="Times New Roman"/>
          <w:sz w:val="28"/>
          <w:szCs w:val="28"/>
        </w:rPr>
        <w:t xml:space="preserve"> are </w:t>
      </w:r>
      <w:proofErr w:type="spellStart"/>
      <w:r w:rsidRPr="00B47BA2">
        <w:rPr>
          <w:rFonts w:ascii="Times New Roman" w:eastAsia="Times New Roman" w:hAnsi="Times New Roman" w:cs="Times New Roman"/>
          <w:sz w:val="28"/>
          <w:szCs w:val="28"/>
        </w:rPr>
        <w:t>domiciliul</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sau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reşedinţa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persoana</w:t>
      </w:r>
      <w:proofErr w:type="spellEnd"/>
      <w:r w:rsidRPr="00B47BA2">
        <w:rPr>
          <w:rFonts w:ascii="Times New Roman" w:eastAsia="Times New Roman" w:hAnsi="Times New Roman" w:cs="Times New Roman"/>
          <w:sz w:val="28"/>
          <w:szCs w:val="28"/>
        </w:rPr>
        <w:t xml:space="preserve"> care </w:t>
      </w:r>
      <w:proofErr w:type="spellStart"/>
      <w:r w:rsidRPr="00B47BA2">
        <w:rPr>
          <w:rFonts w:ascii="Times New Roman" w:eastAsia="Times New Roman" w:hAnsi="Times New Roman" w:cs="Times New Roman"/>
          <w:sz w:val="28"/>
          <w:szCs w:val="28"/>
        </w:rPr>
        <w:t>urmează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îndeplinească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funcţia</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asistent</w:t>
      </w:r>
      <w:proofErr w:type="spellEnd"/>
      <w:r w:rsidRPr="00B47BA2">
        <w:rPr>
          <w:rFonts w:ascii="Times New Roman" w:eastAsia="Times New Roman" w:hAnsi="Times New Roman" w:cs="Times New Roman"/>
          <w:sz w:val="28"/>
          <w:szCs w:val="28"/>
        </w:rPr>
        <w:t xml:space="preserve"> personal, </w:t>
      </w:r>
      <w:proofErr w:type="spellStart"/>
      <w:r w:rsidRPr="00B47BA2">
        <w:rPr>
          <w:rFonts w:ascii="Times New Roman" w:eastAsia="Times New Roman" w:hAnsi="Times New Roman" w:cs="Times New Roman"/>
          <w:sz w:val="28"/>
          <w:szCs w:val="28"/>
        </w:rPr>
        <w:t>Autoritatea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Naţională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pentru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Persoanele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cu</w:t>
      </w:r>
      <w:proofErr w:type="spellEnd"/>
      <w:r w:rsidRPr="00B47BA2">
        <w:rPr>
          <w:rFonts w:ascii="Times New Roman" w:eastAsia="Times New Roman" w:hAnsi="Times New Roman" w:cs="Times New Roman"/>
          <w:sz w:val="28"/>
          <w:szCs w:val="28"/>
        </w:rPr>
        <w:t xml:space="preserve"> Handicap </w:t>
      </w:r>
      <w:proofErr w:type="spellStart"/>
      <w:r w:rsidRPr="00B47BA2">
        <w:rPr>
          <w:rFonts w:ascii="Times New Roman" w:eastAsia="Times New Roman" w:hAnsi="Times New Roman" w:cs="Times New Roman"/>
          <w:sz w:val="28"/>
          <w:szCs w:val="28"/>
        </w:rPr>
        <w:t>poate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aproba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derogarea</w:t>
      </w:r>
      <w:proofErr w:type="spellEnd"/>
      <w:r w:rsidRPr="00B47BA2">
        <w:rPr>
          <w:rFonts w:ascii="Times New Roman" w:eastAsia="Times New Roman" w:hAnsi="Times New Roman" w:cs="Times New Roman"/>
          <w:sz w:val="28"/>
          <w:szCs w:val="28"/>
        </w:rPr>
        <w:t xml:space="preserve"> de la </w:t>
      </w:r>
      <w:proofErr w:type="spellStart"/>
      <w:r w:rsidRPr="00B47BA2">
        <w:rPr>
          <w:rFonts w:ascii="Times New Roman" w:eastAsia="Times New Roman" w:hAnsi="Times New Roman" w:cs="Times New Roman"/>
          <w:sz w:val="28"/>
          <w:szCs w:val="28"/>
        </w:rPr>
        <w:t>îndeplinirea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condiţiilor</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studii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cazul</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altor</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persoane</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r>
      <w:r w:rsidRPr="005F2920">
        <w:rPr>
          <w:rFonts w:ascii="Times New Roman" w:eastAsia="Times New Roman" w:hAnsi="Times New Roman" w:cs="Times New Roman"/>
          <w:sz w:val="28"/>
          <w:szCs w:val="28"/>
        </w:rPr>
        <w:t xml:space="preserve">                 </w:t>
      </w:r>
      <w:r w:rsidRPr="00B47BA2">
        <w:rPr>
          <w:rFonts w:ascii="Times New Roman" w:eastAsia="Times New Roman" w:hAnsi="Times New Roman" w:cs="Times New Roman"/>
          <w:sz w:val="28"/>
          <w:szCs w:val="28"/>
        </w:rPr>
        <w:t xml:space="preserve">Nu pot </w:t>
      </w:r>
      <w:proofErr w:type="spellStart"/>
      <w:r w:rsidRPr="00B47BA2">
        <w:rPr>
          <w:rFonts w:ascii="Times New Roman" w:eastAsia="Times New Roman" w:hAnsi="Times New Roman" w:cs="Times New Roman"/>
          <w:sz w:val="28"/>
          <w:szCs w:val="28"/>
        </w:rPr>
        <w:t>deţine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calitatea</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asistent</w:t>
      </w:r>
      <w:proofErr w:type="spellEnd"/>
      <w:r w:rsidRPr="00B47BA2">
        <w:rPr>
          <w:rFonts w:ascii="Times New Roman" w:eastAsia="Times New Roman" w:hAnsi="Times New Roman" w:cs="Times New Roman"/>
          <w:sz w:val="28"/>
          <w:szCs w:val="28"/>
        </w:rPr>
        <w:t xml:space="preserve"> personal </w:t>
      </w:r>
      <w:proofErr w:type="spellStart"/>
      <w:r w:rsidRPr="00B47BA2">
        <w:rPr>
          <w:rFonts w:ascii="Times New Roman" w:eastAsia="Times New Roman" w:hAnsi="Times New Roman" w:cs="Times New Roman"/>
          <w:sz w:val="28"/>
          <w:szCs w:val="28"/>
        </w:rPr>
        <w:t>persoanele</w:t>
      </w:r>
      <w:proofErr w:type="spellEnd"/>
      <w:r w:rsidRPr="00B47BA2">
        <w:rPr>
          <w:rFonts w:ascii="Times New Roman" w:eastAsia="Times New Roman" w:hAnsi="Times New Roman" w:cs="Times New Roman"/>
          <w:sz w:val="28"/>
          <w:szCs w:val="28"/>
        </w:rPr>
        <w:t xml:space="preserve"> care </w:t>
      </w:r>
      <w:proofErr w:type="spellStart"/>
      <w:r w:rsidRPr="00B47BA2">
        <w:rPr>
          <w:rFonts w:ascii="Times New Roman" w:eastAsia="Times New Roman" w:hAnsi="Times New Roman" w:cs="Times New Roman"/>
          <w:sz w:val="28"/>
          <w:szCs w:val="28"/>
        </w:rPr>
        <w:t>beneficiază</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concediu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pentru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creşterea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copilului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vârstă</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până</w:t>
      </w:r>
      <w:proofErr w:type="spellEnd"/>
      <w:r w:rsidRPr="00B47BA2">
        <w:rPr>
          <w:rFonts w:ascii="Times New Roman" w:eastAsia="Times New Roman" w:hAnsi="Times New Roman" w:cs="Times New Roman"/>
          <w:sz w:val="28"/>
          <w:szCs w:val="28"/>
        </w:rPr>
        <w:t xml:space="preserve"> la 2 </w:t>
      </w:r>
      <w:proofErr w:type="spellStart"/>
      <w:r w:rsidRPr="00B47BA2">
        <w:rPr>
          <w:rFonts w:ascii="Times New Roman" w:eastAsia="Times New Roman" w:hAnsi="Times New Roman" w:cs="Times New Roman"/>
          <w:sz w:val="28"/>
          <w:szCs w:val="28"/>
        </w:rPr>
        <w:t>ani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sau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cazul</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copilului</w:t>
      </w:r>
      <w:proofErr w:type="spellEnd"/>
      <w:r w:rsidRPr="00B47BA2">
        <w:rPr>
          <w:rFonts w:ascii="Times New Roman" w:eastAsia="Times New Roman" w:hAnsi="Times New Roman" w:cs="Times New Roman"/>
          <w:sz w:val="28"/>
          <w:szCs w:val="28"/>
        </w:rPr>
        <w:t xml:space="preserve"> cu handicap, de </w:t>
      </w:r>
      <w:proofErr w:type="spellStart"/>
      <w:r w:rsidRPr="00B47BA2">
        <w:rPr>
          <w:rFonts w:ascii="Times New Roman" w:eastAsia="Times New Roman" w:hAnsi="Times New Roman" w:cs="Times New Roman"/>
          <w:sz w:val="28"/>
          <w:szCs w:val="28"/>
        </w:rPr>
        <w:t>până</w:t>
      </w:r>
      <w:proofErr w:type="spellEnd"/>
      <w:r w:rsidRPr="00B47BA2">
        <w:rPr>
          <w:rFonts w:ascii="Times New Roman" w:eastAsia="Times New Roman" w:hAnsi="Times New Roman" w:cs="Times New Roman"/>
          <w:sz w:val="28"/>
          <w:szCs w:val="28"/>
        </w:rPr>
        <w:t xml:space="preserve"> la 7 </w:t>
      </w:r>
      <w:proofErr w:type="spellStart"/>
      <w:r w:rsidRPr="00B47BA2">
        <w:rPr>
          <w:rFonts w:ascii="Times New Roman" w:eastAsia="Times New Roman" w:hAnsi="Times New Roman" w:cs="Times New Roman"/>
          <w:sz w:val="28"/>
          <w:szCs w:val="28"/>
        </w:rPr>
        <w:t>ani</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1. </w:t>
      </w:r>
      <w:proofErr w:type="spellStart"/>
      <w:r w:rsidRPr="00B47BA2">
        <w:rPr>
          <w:rFonts w:ascii="Times New Roman" w:eastAsia="Times New Roman" w:hAnsi="Times New Roman" w:cs="Times New Roman"/>
          <w:sz w:val="28"/>
          <w:szCs w:val="28"/>
        </w:rPr>
        <w:t>Asistentul</w:t>
      </w:r>
      <w:proofErr w:type="spellEnd"/>
      <w:r w:rsidRPr="00B47BA2">
        <w:rPr>
          <w:rFonts w:ascii="Times New Roman" w:eastAsia="Times New Roman" w:hAnsi="Times New Roman" w:cs="Times New Roman"/>
          <w:sz w:val="28"/>
          <w:szCs w:val="28"/>
        </w:rPr>
        <w:t xml:space="preserve"> personal are </w:t>
      </w:r>
      <w:proofErr w:type="spellStart"/>
      <w:r w:rsidRPr="00B47BA2">
        <w:rPr>
          <w:rFonts w:ascii="Times New Roman" w:eastAsia="Times New Roman" w:hAnsi="Times New Roman" w:cs="Times New Roman"/>
          <w:sz w:val="28"/>
          <w:szCs w:val="28"/>
        </w:rPr>
        <w:t>următoarele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obligaţii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principale</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a)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participe</w:t>
      </w:r>
      <w:proofErr w:type="spellEnd"/>
      <w:r w:rsidRPr="00B47BA2">
        <w:rPr>
          <w:rFonts w:ascii="Times New Roman" w:eastAsia="Times New Roman" w:hAnsi="Times New Roman" w:cs="Times New Roman"/>
          <w:sz w:val="28"/>
          <w:szCs w:val="28"/>
        </w:rPr>
        <w:t xml:space="preserve">, o </w:t>
      </w:r>
      <w:proofErr w:type="spellStart"/>
      <w:r w:rsidRPr="00B47BA2">
        <w:rPr>
          <w:rFonts w:ascii="Times New Roman" w:eastAsia="Times New Roman" w:hAnsi="Times New Roman" w:cs="Times New Roman"/>
          <w:sz w:val="28"/>
          <w:szCs w:val="28"/>
        </w:rPr>
        <w:t>dată</w:t>
      </w:r>
      <w:proofErr w:type="spellEnd"/>
      <w:r w:rsidRPr="00B47BA2">
        <w:rPr>
          <w:rFonts w:ascii="Times New Roman" w:eastAsia="Times New Roman" w:hAnsi="Times New Roman" w:cs="Times New Roman"/>
          <w:sz w:val="28"/>
          <w:szCs w:val="28"/>
        </w:rPr>
        <w:t xml:space="preserve"> la 2 </w:t>
      </w:r>
      <w:proofErr w:type="spellStart"/>
      <w:r w:rsidRPr="00B47BA2">
        <w:rPr>
          <w:rFonts w:ascii="Times New Roman" w:eastAsia="Times New Roman" w:hAnsi="Times New Roman" w:cs="Times New Roman"/>
          <w:sz w:val="28"/>
          <w:szCs w:val="28"/>
        </w:rPr>
        <w:t>ani</w:t>
      </w:r>
      <w:proofErr w:type="spellEnd"/>
      <w:r w:rsidRPr="00B47BA2">
        <w:rPr>
          <w:rFonts w:ascii="Times New Roman" w:eastAsia="Times New Roman" w:hAnsi="Times New Roman" w:cs="Times New Roman"/>
          <w:sz w:val="28"/>
          <w:szCs w:val="28"/>
        </w:rPr>
        <w:t xml:space="preserve">, la </w:t>
      </w:r>
      <w:proofErr w:type="spellStart"/>
      <w:r w:rsidRPr="00B47BA2">
        <w:rPr>
          <w:rFonts w:ascii="Times New Roman" w:eastAsia="Times New Roman" w:hAnsi="Times New Roman" w:cs="Times New Roman"/>
          <w:sz w:val="28"/>
          <w:szCs w:val="28"/>
        </w:rPr>
        <w:t>instruirea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organizată</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angajator</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b)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semneze</w:t>
      </w:r>
      <w:proofErr w:type="spellEnd"/>
      <w:r w:rsidRPr="00B47BA2">
        <w:rPr>
          <w:rFonts w:ascii="Times New Roman" w:eastAsia="Times New Roman" w:hAnsi="Times New Roman" w:cs="Times New Roman"/>
          <w:sz w:val="28"/>
          <w:szCs w:val="28"/>
        </w:rPr>
        <w:t xml:space="preserve"> un </w:t>
      </w:r>
      <w:proofErr w:type="spellStart"/>
      <w:r w:rsidRPr="00B47BA2">
        <w:rPr>
          <w:rFonts w:ascii="Times New Roman" w:eastAsia="Times New Roman" w:hAnsi="Times New Roman" w:cs="Times New Roman"/>
          <w:sz w:val="28"/>
          <w:szCs w:val="28"/>
        </w:rPr>
        <w:t>angajament</w:t>
      </w:r>
      <w:proofErr w:type="spellEnd"/>
      <w:r w:rsidRPr="00B47BA2">
        <w:rPr>
          <w:rFonts w:ascii="Times New Roman" w:eastAsia="Times New Roman" w:hAnsi="Times New Roman" w:cs="Times New Roman"/>
          <w:sz w:val="28"/>
          <w:szCs w:val="28"/>
        </w:rPr>
        <w:t xml:space="preserve">, ca act </w:t>
      </w:r>
      <w:proofErr w:type="spellStart"/>
      <w:r w:rsidRPr="00B47BA2">
        <w:rPr>
          <w:rFonts w:ascii="Times New Roman" w:eastAsia="Times New Roman" w:hAnsi="Times New Roman" w:cs="Times New Roman"/>
          <w:sz w:val="28"/>
          <w:szCs w:val="28"/>
        </w:rPr>
        <w:t>adiţional</w:t>
      </w:r>
      <w:proofErr w:type="spellEnd"/>
      <w:r w:rsidRPr="00B47BA2">
        <w:rPr>
          <w:rFonts w:ascii="Times New Roman" w:eastAsia="Times New Roman" w:hAnsi="Times New Roman" w:cs="Times New Roman"/>
          <w:sz w:val="28"/>
          <w:szCs w:val="28"/>
        </w:rPr>
        <w:t xml:space="preserve"> la </w:t>
      </w:r>
      <w:proofErr w:type="spellStart"/>
      <w:r w:rsidRPr="00B47BA2">
        <w:rPr>
          <w:rFonts w:ascii="Times New Roman" w:eastAsia="Times New Roman" w:hAnsi="Times New Roman" w:cs="Times New Roman"/>
          <w:sz w:val="28"/>
          <w:szCs w:val="28"/>
        </w:rPr>
        <w:t>contractul</w:t>
      </w:r>
      <w:proofErr w:type="spellEnd"/>
      <w:r w:rsidRPr="00B47BA2">
        <w:rPr>
          <w:rFonts w:ascii="Times New Roman" w:eastAsia="Times New Roman" w:hAnsi="Times New Roman" w:cs="Times New Roman"/>
          <w:sz w:val="28"/>
          <w:szCs w:val="28"/>
        </w:rPr>
        <w:t xml:space="preserve"> individual de </w:t>
      </w:r>
      <w:proofErr w:type="spellStart"/>
      <w:r w:rsidRPr="00B47BA2">
        <w:rPr>
          <w:rFonts w:ascii="Times New Roman" w:eastAsia="Times New Roman" w:hAnsi="Times New Roman" w:cs="Times New Roman"/>
          <w:sz w:val="28"/>
          <w:szCs w:val="28"/>
        </w:rPr>
        <w:t>muncă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lastRenderedPageBreak/>
        <w:t>prin</w:t>
      </w:r>
      <w:proofErr w:type="spellEnd"/>
      <w:r w:rsidRPr="00B47BA2">
        <w:rPr>
          <w:rFonts w:ascii="Times New Roman" w:eastAsia="Times New Roman" w:hAnsi="Times New Roman" w:cs="Times New Roman"/>
          <w:sz w:val="28"/>
          <w:szCs w:val="28"/>
        </w:rPr>
        <w:t xml:space="preserve"> care </w:t>
      </w:r>
      <w:proofErr w:type="spellStart"/>
      <w:r w:rsidRPr="00B47BA2">
        <w:rPr>
          <w:rFonts w:ascii="Times New Roman" w:eastAsia="Times New Roman" w:hAnsi="Times New Roman" w:cs="Times New Roman"/>
          <w:sz w:val="28"/>
          <w:szCs w:val="28"/>
        </w:rPr>
        <w:t>îşi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asumă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răspunderea</w:t>
      </w:r>
      <w:proofErr w:type="spellEnd"/>
      <w:r w:rsidRPr="00B47BA2">
        <w:rPr>
          <w:rFonts w:ascii="Times New Roman" w:eastAsia="Times New Roman" w:hAnsi="Times New Roman" w:cs="Times New Roman"/>
          <w:sz w:val="28"/>
          <w:szCs w:val="28"/>
        </w:rPr>
        <w:t xml:space="preserve"> de a </w:t>
      </w:r>
      <w:proofErr w:type="spellStart"/>
      <w:r w:rsidRPr="00B47BA2">
        <w:rPr>
          <w:rFonts w:ascii="Times New Roman" w:eastAsia="Times New Roman" w:hAnsi="Times New Roman" w:cs="Times New Roman"/>
          <w:sz w:val="28"/>
          <w:szCs w:val="28"/>
        </w:rPr>
        <w:t>realiza</w:t>
      </w:r>
      <w:proofErr w:type="spellEnd"/>
      <w:r w:rsidRPr="00B47BA2">
        <w:rPr>
          <w:rFonts w:ascii="Times New Roman" w:eastAsia="Times New Roman" w:hAnsi="Times New Roman" w:cs="Times New Roman"/>
          <w:sz w:val="28"/>
          <w:szCs w:val="28"/>
        </w:rPr>
        <w:t xml:space="preserve"> integral </w:t>
      </w:r>
      <w:proofErr w:type="spellStart"/>
      <w:r w:rsidRPr="00B47BA2">
        <w:rPr>
          <w:rFonts w:ascii="Times New Roman" w:eastAsia="Times New Roman" w:hAnsi="Times New Roman" w:cs="Times New Roman"/>
          <w:sz w:val="28"/>
          <w:szCs w:val="28"/>
        </w:rPr>
        <w:t>planul</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recuperare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pentru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copilul</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respectiv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planul</w:t>
      </w:r>
      <w:proofErr w:type="spellEnd"/>
      <w:r w:rsidRPr="00B47BA2">
        <w:rPr>
          <w:rFonts w:ascii="Times New Roman" w:eastAsia="Times New Roman" w:hAnsi="Times New Roman" w:cs="Times New Roman"/>
          <w:sz w:val="28"/>
          <w:szCs w:val="28"/>
        </w:rPr>
        <w:t xml:space="preserve"> individual de </w:t>
      </w:r>
      <w:proofErr w:type="spellStart"/>
      <w:r w:rsidRPr="00B47BA2">
        <w:rPr>
          <w:rFonts w:ascii="Times New Roman" w:eastAsia="Times New Roman" w:hAnsi="Times New Roman" w:cs="Times New Roman"/>
          <w:sz w:val="28"/>
          <w:szCs w:val="28"/>
        </w:rPr>
        <w:t>servicii</w:t>
      </w:r>
      <w:proofErr w:type="spellEnd"/>
      <w:r w:rsidRPr="00B47BA2">
        <w:rPr>
          <w:rFonts w:ascii="Times New Roman" w:eastAsia="Times New Roman" w:hAnsi="Times New Roman" w:cs="Times New Roman"/>
          <w:sz w:val="28"/>
          <w:szCs w:val="28"/>
        </w:rPr>
        <w:t xml:space="preserve"> al </w:t>
      </w:r>
      <w:proofErr w:type="spellStart"/>
      <w:r w:rsidRPr="00B47BA2">
        <w:rPr>
          <w:rFonts w:ascii="Times New Roman" w:eastAsia="Times New Roman" w:hAnsi="Times New Roman" w:cs="Times New Roman"/>
          <w:sz w:val="28"/>
          <w:szCs w:val="28"/>
        </w:rPr>
        <w:t>persoanei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adulte</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c)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presteze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pentru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persoana</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toate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activităţile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serviciile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prevăzute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contractul</w:t>
      </w:r>
      <w:proofErr w:type="spellEnd"/>
      <w:r w:rsidRPr="00B47BA2">
        <w:rPr>
          <w:rFonts w:ascii="Times New Roman" w:eastAsia="Times New Roman" w:hAnsi="Times New Roman" w:cs="Times New Roman"/>
          <w:sz w:val="28"/>
          <w:szCs w:val="28"/>
        </w:rPr>
        <w:t xml:space="preserve"> individual de </w:t>
      </w:r>
      <w:proofErr w:type="spellStart"/>
      <w:r w:rsidRPr="00B47BA2">
        <w:rPr>
          <w:rFonts w:ascii="Times New Roman" w:eastAsia="Times New Roman" w:hAnsi="Times New Roman" w:cs="Times New Roman"/>
          <w:sz w:val="28"/>
          <w:szCs w:val="28"/>
        </w:rPr>
        <w:t>muncă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fişa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postului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planul</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recuperare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pentru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copilul</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respectiv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planul</w:t>
      </w:r>
      <w:proofErr w:type="spellEnd"/>
      <w:r w:rsidRPr="00B47BA2">
        <w:rPr>
          <w:rFonts w:ascii="Times New Roman" w:eastAsia="Times New Roman" w:hAnsi="Times New Roman" w:cs="Times New Roman"/>
          <w:sz w:val="28"/>
          <w:szCs w:val="28"/>
        </w:rPr>
        <w:t xml:space="preserve"> individual de </w:t>
      </w:r>
      <w:proofErr w:type="spellStart"/>
      <w:r w:rsidRPr="00B47BA2">
        <w:rPr>
          <w:rFonts w:ascii="Times New Roman" w:eastAsia="Times New Roman" w:hAnsi="Times New Roman" w:cs="Times New Roman"/>
          <w:sz w:val="28"/>
          <w:szCs w:val="28"/>
        </w:rPr>
        <w:t>servicii</w:t>
      </w:r>
      <w:proofErr w:type="spellEnd"/>
      <w:r w:rsidRPr="00B47BA2">
        <w:rPr>
          <w:rFonts w:ascii="Times New Roman" w:eastAsia="Times New Roman" w:hAnsi="Times New Roman" w:cs="Times New Roman"/>
          <w:sz w:val="28"/>
          <w:szCs w:val="28"/>
        </w:rPr>
        <w:t xml:space="preserve"> </w:t>
      </w:r>
      <w:r w:rsidR="005F2920" w:rsidRPr="005F2920">
        <w:rPr>
          <w:rFonts w:ascii="Times New Roman" w:eastAsia="Times New Roman" w:hAnsi="Times New Roman" w:cs="Times New Roman"/>
          <w:sz w:val="28"/>
          <w:szCs w:val="28"/>
        </w:rPr>
        <w:t xml:space="preserve">al </w:t>
      </w:r>
      <w:proofErr w:type="spellStart"/>
      <w:r w:rsidR="005F2920" w:rsidRPr="005F2920">
        <w:rPr>
          <w:rFonts w:ascii="Times New Roman" w:eastAsia="Times New Roman" w:hAnsi="Times New Roman" w:cs="Times New Roman"/>
          <w:sz w:val="28"/>
          <w:szCs w:val="28"/>
        </w:rPr>
        <w:t>persoanei</w:t>
      </w:r>
      <w:proofErr w:type="spellEnd"/>
      <w:r w:rsidR="005F2920" w:rsidRPr="005F2920">
        <w:rPr>
          <w:rFonts w:ascii="Times New Roman" w:eastAsia="Times New Roman" w:hAnsi="Times New Roman" w:cs="Times New Roman"/>
          <w:sz w:val="28"/>
          <w:szCs w:val="28"/>
        </w:rPr>
        <w:t xml:space="preserve"> </w:t>
      </w:r>
      <w:proofErr w:type="spellStart"/>
      <w:r w:rsidR="005F2920" w:rsidRPr="005F2920">
        <w:rPr>
          <w:rFonts w:ascii="Times New Roman" w:eastAsia="Times New Roman" w:hAnsi="Times New Roman" w:cs="Times New Roman"/>
          <w:sz w:val="28"/>
          <w:szCs w:val="28"/>
        </w:rPr>
        <w:t>adulte</w:t>
      </w:r>
      <w:proofErr w:type="spellEnd"/>
      <w:r w:rsidR="005F2920" w:rsidRPr="005F2920">
        <w:rPr>
          <w:rFonts w:ascii="Times New Roman" w:eastAsia="Times New Roman" w:hAnsi="Times New Roman" w:cs="Times New Roman"/>
          <w:sz w:val="28"/>
          <w:szCs w:val="28"/>
        </w:rPr>
        <w:t xml:space="preserve"> cu </w:t>
      </w:r>
      <w:proofErr w:type="spellStart"/>
      <w:r w:rsidR="005F2920" w:rsidRPr="005F2920">
        <w:rPr>
          <w:rFonts w:ascii="Times New Roman" w:eastAsia="Times New Roman" w:hAnsi="Times New Roman" w:cs="Times New Roman"/>
          <w:sz w:val="28"/>
          <w:szCs w:val="28"/>
        </w:rPr>
        <w:t>handicap</w:t>
      </w:r>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d)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trateze</w:t>
      </w:r>
      <w:proofErr w:type="spellEnd"/>
      <w:r w:rsidRPr="00B47BA2">
        <w:rPr>
          <w:rFonts w:ascii="Times New Roman" w:eastAsia="Times New Roman" w:hAnsi="Times New Roman" w:cs="Times New Roman"/>
          <w:sz w:val="28"/>
          <w:szCs w:val="28"/>
        </w:rPr>
        <w:t xml:space="preserve"> cu respect, </w:t>
      </w:r>
      <w:proofErr w:type="spellStart"/>
      <w:r w:rsidRPr="00B47BA2">
        <w:rPr>
          <w:rFonts w:ascii="Times New Roman" w:eastAsia="Times New Roman" w:hAnsi="Times New Roman" w:cs="Times New Roman"/>
          <w:sz w:val="28"/>
          <w:szCs w:val="28"/>
        </w:rPr>
        <w:t>bună-credinţă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înţelegere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persoana</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nu </w:t>
      </w:r>
      <w:proofErr w:type="spellStart"/>
      <w:r w:rsidRPr="00B47BA2">
        <w:rPr>
          <w:rFonts w:ascii="Times New Roman" w:eastAsia="Times New Roman" w:hAnsi="Times New Roman" w:cs="Times New Roman"/>
          <w:sz w:val="28"/>
          <w:szCs w:val="28"/>
        </w:rPr>
        <w:t>abuzeze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fizic</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psihic</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sau</w:t>
      </w:r>
      <w:proofErr w:type="spellEnd"/>
      <w:r w:rsidRPr="00B47BA2">
        <w:rPr>
          <w:rFonts w:ascii="Times New Roman" w:eastAsia="Times New Roman" w:hAnsi="Times New Roman" w:cs="Times New Roman"/>
          <w:sz w:val="28"/>
          <w:szCs w:val="28"/>
        </w:rPr>
        <w:t xml:space="preserve"> moral de </w:t>
      </w:r>
      <w:proofErr w:type="spellStart"/>
      <w:r w:rsidRPr="00B47BA2">
        <w:rPr>
          <w:rFonts w:ascii="Times New Roman" w:eastAsia="Times New Roman" w:hAnsi="Times New Roman" w:cs="Times New Roman"/>
          <w:sz w:val="28"/>
          <w:szCs w:val="28"/>
        </w:rPr>
        <w:t>starea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acesteia</w:t>
      </w:r>
      <w:proofErr w:type="spellEnd"/>
      <w:r w:rsidRPr="00B47BA2">
        <w:rPr>
          <w:rFonts w:ascii="Times New Roman" w:eastAsia="Times New Roman" w:hAnsi="Times New Roman" w:cs="Times New Roman"/>
          <w:sz w:val="28"/>
          <w:szCs w:val="28"/>
        </w:rPr>
        <w:t>;</w:t>
      </w:r>
      <w:r w:rsidRPr="00B47BA2">
        <w:rPr>
          <w:rFonts w:ascii="Times New Roman" w:eastAsia="Times New Roman" w:hAnsi="Times New Roman" w:cs="Times New Roman"/>
          <w:sz w:val="28"/>
          <w:szCs w:val="28"/>
        </w:rPr>
        <w:br/>
        <w:t xml:space="preserve">e)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comunice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direcţiilor</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generale</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asistenţă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socială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protecţia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copilului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judeţene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respectiv</w:t>
      </w:r>
      <w:proofErr w:type="spellEnd"/>
      <w:r w:rsidRPr="00B47BA2">
        <w:rPr>
          <w:rFonts w:ascii="Times New Roman" w:eastAsia="Times New Roman" w:hAnsi="Times New Roman" w:cs="Times New Roman"/>
          <w:sz w:val="28"/>
          <w:szCs w:val="28"/>
        </w:rPr>
        <w:t xml:space="preserve"> locale ale </w:t>
      </w:r>
      <w:proofErr w:type="spellStart"/>
      <w:r w:rsidRPr="00B47BA2">
        <w:rPr>
          <w:rFonts w:ascii="Times New Roman" w:eastAsia="Times New Roman" w:hAnsi="Times New Roman" w:cs="Times New Roman"/>
          <w:sz w:val="28"/>
          <w:szCs w:val="28"/>
        </w:rPr>
        <w:t>sectoarelor</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municipiului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Bucureşti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termen</w:t>
      </w:r>
      <w:proofErr w:type="spellEnd"/>
      <w:r w:rsidRPr="00B47BA2">
        <w:rPr>
          <w:rFonts w:ascii="Times New Roman" w:eastAsia="Times New Roman" w:hAnsi="Times New Roman" w:cs="Times New Roman"/>
          <w:sz w:val="28"/>
          <w:szCs w:val="28"/>
        </w:rPr>
        <w:t xml:space="preserve"> de 48 de ore de la </w:t>
      </w:r>
      <w:proofErr w:type="spellStart"/>
      <w:r w:rsidRPr="00B47BA2">
        <w:rPr>
          <w:rFonts w:ascii="Times New Roman" w:eastAsia="Times New Roman" w:hAnsi="Times New Roman" w:cs="Times New Roman"/>
          <w:sz w:val="28"/>
          <w:szCs w:val="28"/>
        </w:rPr>
        <w:t>luarea</w:t>
      </w:r>
      <w:proofErr w:type="spellEnd"/>
      <w:r w:rsidRPr="00B47BA2">
        <w:rPr>
          <w:rFonts w:ascii="Times New Roman" w:eastAsia="Times New Roman" w:hAnsi="Times New Roman" w:cs="Times New Roman"/>
          <w:sz w:val="28"/>
          <w:szCs w:val="28"/>
        </w:rPr>
        <w:t xml:space="preserve"> la </w:t>
      </w:r>
      <w:proofErr w:type="spellStart"/>
      <w:r w:rsidRPr="00B47BA2">
        <w:rPr>
          <w:rFonts w:ascii="Times New Roman" w:eastAsia="Times New Roman" w:hAnsi="Times New Roman" w:cs="Times New Roman"/>
          <w:sz w:val="28"/>
          <w:szCs w:val="28"/>
        </w:rPr>
        <w:t>cunoştinţă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orice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modificare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survenită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în</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starea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fizică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psihică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sau</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socială</w:t>
      </w:r>
      <w:proofErr w:type="spellEnd"/>
      <w:r w:rsidRPr="00B47BA2">
        <w:rPr>
          <w:rFonts w:ascii="Times New Roman" w:eastAsia="Times New Roman" w:hAnsi="Times New Roman" w:cs="Times New Roman"/>
          <w:sz w:val="28"/>
          <w:szCs w:val="28"/>
        </w:rPr>
        <w:t xml:space="preserve"> a </w:t>
      </w:r>
      <w:proofErr w:type="spellStart"/>
      <w:r w:rsidRPr="00B47BA2">
        <w:rPr>
          <w:rFonts w:ascii="Times New Roman" w:eastAsia="Times New Roman" w:hAnsi="Times New Roman" w:cs="Times New Roman"/>
          <w:sz w:val="28"/>
          <w:szCs w:val="28"/>
        </w:rPr>
        <w:t>persoanei</w:t>
      </w:r>
      <w:proofErr w:type="spellEnd"/>
      <w:r w:rsidRPr="00B47BA2">
        <w:rPr>
          <w:rFonts w:ascii="Times New Roman" w:eastAsia="Times New Roman" w:hAnsi="Times New Roman" w:cs="Times New Roman"/>
          <w:sz w:val="28"/>
          <w:szCs w:val="28"/>
        </w:rPr>
        <w:t xml:space="preserve"> cu handicap </w:t>
      </w:r>
      <w:proofErr w:type="spellStart"/>
      <w:r w:rsidRPr="00B47BA2">
        <w:rPr>
          <w:rFonts w:ascii="Times New Roman" w:eastAsia="Times New Roman" w:hAnsi="Times New Roman" w:cs="Times New Roman"/>
          <w:sz w:val="28"/>
          <w:szCs w:val="28"/>
        </w:rPr>
        <w:t>grav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alte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situaţii</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natură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să</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modifice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acordarea</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drepturilor</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prevăzute</w:t>
      </w:r>
      <w:proofErr w:type="spellEnd"/>
      <w:r w:rsidRPr="00B47BA2">
        <w:rPr>
          <w:rFonts w:ascii="Times New Roman" w:eastAsia="Times New Roman" w:hAnsi="Times New Roman" w:cs="Times New Roman"/>
          <w:sz w:val="28"/>
          <w:szCs w:val="28"/>
        </w:rPr>
        <w:t xml:space="preserve"> de </w:t>
      </w:r>
      <w:proofErr w:type="spellStart"/>
      <w:r w:rsidRPr="00B47BA2">
        <w:rPr>
          <w:rFonts w:ascii="Times New Roman" w:eastAsia="Times New Roman" w:hAnsi="Times New Roman" w:cs="Times New Roman"/>
          <w:sz w:val="28"/>
          <w:szCs w:val="28"/>
        </w:rPr>
        <w:t>lege</w:t>
      </w:r>
      <w:proofErr w:type="spellEnd"/>
      <w:r w:rsidRPr="00B47BA2">
        <w:rPr>
          <w:rFonts w:ascii="Times New Roman" w:eastAsia="Times New Roman" w:hAnsi="Times New Roman" w:cs="Times New Roman"/>
          <w:sz w:val="28"/>
          <w:szCs w:val="28"/>
        </w:rPr>
        <w:t>.</w:t>
      </w:r>
    </w:p>
    <w:p w:rsidR="00B47BA2" w:rsidRPr="00B47BA2" w:rsidRDefault="005F2920" w:rsidP="005F2920">
      <w:pPr>
        <w:spacing w:after="150" w:line="360" w:lineRule="auto"/>
        <w:jc w:val="both"/>
        <w:rPr>
          <w:rFonts w:ascii="Times New Roman" w:eastAsia="Times New Roman" w:hAnsi="Times New Roman" w:cs="Times New Roman"/>
          <w:sz w:val="28"/>
          <w:szCs w:val="28"/>
        </w:rPr>
      </w:pPr>
      <w:r w:rsidRPr="005F2920">
        <w:rPr>
          <w:rFonts w:ascii="Times New Roman" w:eastAsia="Times New Roman" w:hAnsi="Times New Roman" w:cs="Times New Roman"/>
          <w:b/>
          <w:bCs/>
          <w:sz w:val="28"/>
          <w:szCs w:val="28"/>
        </w:rPr>
        <w:t>2.Indemnizaţia</w:t>
      </w:r>
      <w:r w:rsidR="00B47BA2" w:rsidRPr="005F2920">
        <w:rPr>
          <w:rFonts w:ascii="Times New Roman" w:eastAsia="Times New Roman" w:hAnsi="Times New Roman" w:cs="Times New Roman"/>
          <w:b/>
          <w:bCs/>
          <w:sz w:val="28"/>
          <w:szCs w:val="28"/>
        </w:rPr>
        <w:t>lunară</w:t>
      </w:r>
      <w:r w:rsidR="00B47BA2" w:rsidRPr="00B47BA2">
        <w:rPr>
          <w:rFonts w:ascii="Times New Roman" w:eastAsia="Times New Roman" w:hAnsi="Times New Roman" w:cs="Times New Roman"/>
          <w:sz w:val="28"/>
          <w:szCs w:val="28"/>
        </w:rPr>
        <w:br/>
      </w:r>
      <w:proofErr w:type="spellStart"/>
      <w:r w:rsidR="00B47BA2" w:rsidRPr="00B47BA2">
        <w:rPr>
          <w:rFonts w:ascii="Times New Roman" w:eastAsia="Times New Roman" w:hAnsi="Times New Roman" w:cs="Times New Roman"/>
          <w:sz w:val="28"/>
          <w:szCs w:val="28"/>
        </w:rPr>
        <w:t>Părinţii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reprezentanţii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legali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copilului</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adulţii</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ori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reprezentanţii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legali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acestora</w:t>
      </w:r>
      <w:proofErr w:type="spellEnd"/>
      <w:r w:rsidR="00B47BA2" w:rsidRPr="00B47BA2">
        <w:rPr>
          <w:rFonts w:ascii="Times New Roman" w:eastAsia="Times New Roman" w:hAnsi="Times New Roman" w:cs="Times New Roman"/>
          <w:sz w:val="28"/>
          <w:szCs w:val="28"/>
        </w:rPr>
        <w:t xml:space="preserve">, cu </w:t>
      </w:r>
      <w:proofErr w:type="spellStart"/>
      <w:r w:rsidR="00B47BA2" w:rsidRPr="00B47BA2">
        <w:rPr>
          <w:rFonts w:ascii="Times New Roman" w:eastAsia="Times New Roman" w:hAnsi="Times New Roman" w:cs="Times New Roman"/>
          <w:sz w:val="28"/>
          <w:szCs w:val="28"/>
        </w:rPr>
        <w:t>excepţia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celor</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vizual</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pot </w:t>
      </w:r>
      <w:proofErr w:type="spellStart"/>
      <w:r w:rsidR="00B47BA2" w:rsidRPr="00B47BA2">
        <w:rPr>
          <w:rFonts w:ascii="Times New Roman" w:eastAsia="Times New Roman" w:hAnsi="Times New Roman" w:cs="Times New Roman"/>
          <w:sz w:val="28"/>
          <w:szCs w:val="28"/>
        </w:rPr>
        <w:t>opta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între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asistent</w:t>
      </w:r>
      <w:proofErr w:type="spellEnd"/>
      <w:r w:rsidR="00B47BA2" w:rsidRPr="00B47BA2">
        <w:rPr>
          <w:rFonts w:ascii="Times New Roman" w:eastAsia="Times New Roman" w:hAnsi="Times New Roman" w:cs="Times New Roman"/>
          <w:sz w:val="28"/>
          <w:szCs w:val="28"/>
        </w:rPr>
        <w:t xml:space="preserve"> personal </w:t>
      </w:r>
      <w:proofErr w:type="spellStart"/>
      <w:r w:rsidR="00B47BA2" w:rsidRPr="00B47BA2">
        <w:rPr>
          <w:rFonts w:ascii="Times New Roman" w:eastAsia="Times New Roman" w:hAnsi="Times New Roman" w:cs="Times New Roman"/>
          <w:sz w:val="28"/>
          <w:szCs w:val="28"/>
        </w:rPr>
        <w:t>şi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primirea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unei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indemnizaţii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lunare</w:t>
      </w:r>
      <w:proofErr w:type="spellEnd"/>
      <w:r w:rsidR="00B47BA2" w:rsidRPr="00B47BA2">
        <w:rPr>
          <w:rFonts w:ascii="Times New Roman" w:eastAsia="Times New Roman" w:hAnsi="Times New Roman" w:cs="Times New Roman"/>
          <w:sz w:val="28"/>
          <w:szCs w:val="28"/>
        </w:rPr>
        <w:t>.</w:t>
      </w:r>
      <w:r w:rsidR="00B47BA2" w:rsidRPr="00B47BA2">
        <w:rPr>
          <w:rFonts w:ascii="Times New Roman" w:eastAsia="Times New Roman" w:hAnsi="Times New Roman" w:cs="Times New Roman"/>
          <w:sz w:val="28"/>
          <w:szCs w:val="28"/>
        </w:rPr>
        <w:br/>
      </w:r>
      <w:proofErr w:type="spellStart"/>
      <w:r w:rsidR="00B47BA2" w:rsidRPr="00B47BA2">
        <w:rPr>
          <w:rFonts w:ascii="Times New Roman" w:eastAsia="Times New Roman" w:hAnsi="Times New Roman" w:cs="Times New Roman"/>
          <w:sz w:val="28"/>
          <w:szCs w:val="28"/>
        </w:rPr>
        <w:t>Indemnizaţia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lunară</w:t>
      </w:r>
      <w:proofErr w:type="spellEnd"/>
      <w:r w:rsidR="00B47BA2" w:rsidRPr="00B47BA2">
        <w:rPr>
          <w:rFonts w:ascii="Times New Roman" w:eastAsia="Times New Roman" w:hAnsi="Times New Roman" w:cs="Times New Roman"/>
          <w:sz w:val="28"/>
          <w:szCs w:val="28"/>
        </w:rPr>
        <w:t xml:space="preserve"> </w:t>
      </w:r>
      <w:proofErr w:type="spellStart"/>
      <w:proofErr w:type="gramStart"/>
      <w:r w:rsidR="00B47BA2" w:rsidRPr="00B47BA2">
        <w:rPr>
          <w:rFonts w:ascii="Times New Roman" w:eastAsia="Times New Roman" w:hAnsi="Times New Roman" w:cs="Times New Roman"/>
          <w:sz w:val="28"/>
          <w:szCs w:val="28"/>
        </w:rPr>
        <w:t>este</w:t>
      </w:r>
      <w:proofErr w:type="spellEnd"/>
      <w:proofErr w:type="gram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cuantum</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egal</w:t>
      </w:r>
      <w:proofErr w:type="spellEnd"/>
      <w:r w:rsidR="00B47BA2" w:rsidRPr="00B47BA2">
        <w:rPr>
          <w:rFonts w:ascii="Times New Roman" w:eastAsia="Times New Roman" w:hAnsi="Times New Roman" w:cs="Times New Roman"/>
          <w:sz w:val="28"/>
          <w:szCs w:val="28"/>
        </w:rPr>
        <w:t xml:space="preserve"> cu </w:t>
      </w:r>
      <w:proofErr w:type="spellStart"/>
      <w:r w:rsidR="00B47BA2" w:rsidRPr="00B47BA2">
        <w:rPr>
          <w:rFonts w:ascii="Times New Roman" w:eastAsia="Times New Roman" w:hAnsi="Times New Roman" w:cs="Times New Roman"/>
          <w:sz w:val="28"/>
          <w:szCs w:val="28"/>
        </w:rPr>
        <w:t>salariul</w:t>
      </w:r>
      <w:proofErr w:type="spellEnd"/>
      <w:r w:rsidR="00B47BA2" w:rsidRPr="00B47BA2">
        <w:rPr>
          <w:rFonts w:ascii="Times New Roman" w:eastAsia="Times New Roman" w:hAnsi="Times New Roman" w:cs="Times New Roman"/>
          <w:sz w:val="28"/>
          <w:szCs w:val="28"/>
        </w:rPr>
        <w:t xml:space="preserve"> net al </w:t>
      </w:r>
      <w:proofErr w:type="spellStart"/>
      <w:r w:rsidR="00B47BA2" w:rsidRPr="00B47BA2">
        <w:rPr>
          <w:rFonts w:ascii="Times New Roman" w:eastAsia="Times New Roman" w:hAnsi="Times New Roman" w:cs="Times New Roman"/>
          <w:sz w:val="28"/>
          <w:szCs w:val="28"/>
        </w:rPr>
        <w:t>asistentului</w:t>
      </w:r>
      <w:proofErr w:type="spellEnd"/>
      <w:r w:rsidR="00B47BA2" w:rsidRPr="00B47BA2">
        <w:rPr>
          <w:rFonts w:ascii="Times New Roman" w:eastAsia="Times New Roman" w:hAnsi="Times New Roman" w:cs="Times New Roman"/>
          <w:sz w:val="28"/>
          <w:szCs w:val="28"/>
        </w:rPr>
        <w:t xml:space="preserve"> social debutant cu </w:t>
      </w:r>
      <w:proofErr w:type="spellStart"/>
      <w:r w:rsidR="00B47BA2" w:rsidRPr="00B47BA2">
        <w:rPr>
          <w:rFonts w:ascii="Times New Roman" w:eastAsia="Times New Roman" w:hAnsi="Times New Roman" w:cs="Times New Roman"/>
          <w:sz w:val="28"/>
          <w:szCs w:val="28"/>
        </w:rPr>
        <w:t>studii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medii</w:t>
      </w:r>
      <w:proofErr w:type="spellEnd"/>
      <w:r w:rsidR="00B47BA2" w:rsidRPr="00B47BA2">
        <w:rPr>
          <w:rFonts w:ascii="Times New Roman" w:eastAsia="Times New Roman" w:hAnsi="Times New Roman" w:cs="Times New Roman"/>
          <w:sz w:val="28"/>
          <w:szCs w:val="28"/>
        </w:rPr>
        <w:t xml:space="preserve"> din </w:t>
      </w:r>
      <w:proofErr w:type="spellStart"/>
      <w:r w:rsidR="00B47BA2" w:rsidRPr="00B47BA2">
        <w:rPr>
          <w:rFonts w:ascii="Times New Roman" w:eastAsia="Times New Roman" w:hAnsi="Times New Roman" w:cs="Times New Roman"/>
          <w:sz w:val="28"/>
          <w:szCs w:val="28"/>
        </w:rPr>
        <w:t>unităţile</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asistenţă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socială</w:t>
      </w:r>
      <w:proofErr w:type="spellEnd"/>
      <w:r w:rsidR="00B47BA2" w:rsidRPr="00B47BA2">
        <w:rPr>
          <w:rFonts w:ascii="Times New Roman" w:eastAsia="Times New Roman" w:hAnsi="Times New Roman" w:cs="Times New Roman"/>
          <w:sz w:val="28"/>
          <w:szCs w:val="28"/>
        </w:rPr>
        <w:t xml:space="preserve"> din </w:t>
      </w:r>
      <w:proofErr w:type="spellStart"/>
      <w:r w:rsidR="00B47BA2" w:rsidRPr="00B47BA2">
        <w:rPr>
          <w:rFonts w:ascii="Times New Roman" w:eastAsia="Times New Roman" w:hAnsi="Times New Roman" w:cs="Times New Roman"/>
          <w:sz w:val="28"/>
          <w:szCs w:val="28"/>
        </w:rPr>
        <w:t>sectorul</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bugetar</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altele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decât</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cele</w:t>
      </w:r>
      <w:proofErr w:type="spellEnd"/>
      <w:r w:rsidR="00B47BA2" w:rsidRPr="00B47BA2">
        <w:rPr>
          <w:rFonts w:ascii="Times New Roman" w:eastAsia="Times New Roman" w:hAnsi="Times New Roman" w:cs="Times New Roman"/>
          <w:sz w:val="28"/>
          <w:szCs w:val="28"/>
        </w:rPr>
        <w:t xml:space="preserve"> cu </w:t>
      </w:r>
      <w:proofErr w:type="spellStart"/>
      <w:r w:rsidR="00B47BA2" w:rsidRPr="00B47BA2">
        <w:rPr>
          <w:rFonts w:ascii="Times New Roman" w:eastAsia="Times New Roman" w:hAnsi="Times New Roman" w:cs="Times New Roman"/>
          <w:sz w:val="28"/>
          <w:szCs w:val="28"/>
        </w:rPr>
        <w:t>paturi</w:t>
      </w:r>
      <w:proofErr w:type="spellEnd"/>
      <w:r w:rsidR="00B47BA2" w:rsidRPr="00B47BA2">
        <w:rPr>
          <w:rFonts w:ascii="Times New Roman" w:eastAsia="Times New Roman" w:hAnsi="Times New Roman" w:cs="Times New Roman"/>
          <w:sz w:val="28"/>
          <w:szCs w:val="28"/>
        </w:rPr>
        <w:t>.</w:t>
      </w:r>
      <w:r w:rsidR="00B47BA2" w:rsidRPr="00B47BA2">
        <w:rPr>
          <w:rFonts w:ascii="Times New Roman" w:eastAsia="Times New Roman" w:hAnsi="Times New Roman" w:cs="Times New Roman"/>
          <w:sz w:val="28"/>
          <w:szCs w:val="28"/>
        </w:rPr>
        <w:br/>
        <w:t xml:space="preserve">Plata </w:t>
      </w:r>
      <w:proofErr w:type="spellStart"/>
      <w:r w:rsidR="00B47BA2" w:rsidRPr="00B47BA2">
        <w:rPr>
          <w:rFonts w:ascii="Times New Roman" w:eastAsia="Times New Roman" w:hAnsi="Times New Roman" w:cs="Times New Roman"/>
          <w:sz w:val="28"/>
          <w:szCs w:val="28"/>
        </w:rPr>
        <w:t>indemnizaţiei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lunare</w:t>
      </w:r>
      <w:proofErr w:type="spellEnd"/>
      <w:r w:rsidR="00B47BA2" w:rsidRPr="00B47BA2">
        <w:rPr>
          <w:rFonts w:ascii="Times New Roman" w:eastAsia="Times New Roman" w:hAnsi="Times New Roman" w:cs="Times New Roman"/>
          <w:sz w:val="28"/>
          <w:szCs w:val="28"/>
        </w:rPr>
        <w:t xml:space="preserve"> se </w:t>
      </w:r>
      <w:proofErr w:type="spellStart"/>
      <w:r w:rsidR="00B47BA2" w:rsidRPr="00B47BA2">
        <w:rPr>
          <w:rFonts w:ascii="Times New Roman" w:eastAsia="Times New Roman" w:hAnsi="Times New Roman" w:cs="Times New Roman"/>
          <w:sz w:val="28"/>
          <w:szCs w:val="28"/>
        </w:rPr>
        <w:t>asigură</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primăriile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a </w:t>
      </w:r>
      <w:proofErr w:type="spellStart"/>
      <w:r w:rsidR="00B47BA2" w:rsidRPr="00B47BA2">
        <w:rPr>
          <w:rFonts w:ascii="Times New Roman" w:eastAsia="Times New Roman" w:hAnsi="Times New Roman" w:cs="Times New Roman"/>
          <w:sz w:val="28"/>
          <w:szCs w:val="28"/>
        </w:rPr>
        <w:t>căror</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rază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teritorială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îşi</w:t>
      </w:r>
      <w:proofErr w:type="spellEnd"/>
      <w:r w:rsidR="00B47BA2" w:rsidRPr="00B47BA2">
        <w:rPr>
          <w:rFonts w:ascii="Times New Roman" w:eastAsia="Times New Roman" w:hAnsi="Times New Roman" w:cs="Times New Roman"/>
          <w:sz w:val="28"/>
          <w:szCs w:val="28"/>
        </w:rPr>
        <w:t xml:space="preserve"> are </w:t>
      </w:r>
      <w:proofErr w:type="spellStart"/>
      <w:r w:rsidR="00B47BA2" w:rsidRPr="00B47BA2">
        <w:rPr>
          <w:rFonts w:ascii="Times New Roman" w:eastAsia="Times New Roman" w:hAnsi="Times New Roman" w:cs="Times New Roman"/>
          <w:sz w:val="28"/>
          <w:szCs w:val="28"/>
        </w:rPr>
        <w:t>domiciliul</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reşedinţa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persoana</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w:t>
      </w:r>
      <w:r w:rsidR="00B47BA2" w:rsidRPr="00B47BA2">
        <w:rPr>
          <w:rFonts w:ascii="Times New Roman" w:eastAsia="Times New Roman" w:hAnsi="Times New Roman" w:cs="Times New Roman"/>
          <w:sz w:val="28"/>
          <w:szCs w:val="28"/>
        </w:rPr>
        <w:br/>
        <w:t xml:space="preserve">Plata </w:t>
      </w:r>
      <w:proofErr w:type="spellStart"/>
      <w:r w:rsidR="00B47BA2" w:rsidRPr="00B47BA2">
        <w:rPr>
          <w:rFonts w:ascii="Times New Roman" w:eastAsia="Times New Roman" w:hAnsi="Times New Roman" w:cs="Times New Roman"/>
          <w:sz w:val="28"/>
          <w:szCs w:val="28"/>
        </w:rPr>
        <w:t>indemnizaţiei</w:t>
      </w:r>
      <w:proofErr w:type="spellEnd"/>
      <w:r w:rsidR="00B47BA2" w:rsidRPr="00B47BA2">
        <w:rPr>
          <w:rFonts w:ascii="Times New Roman" w:eastAsia="Times New Roman" w:hAnsi="Times New Roman" w:cs="Times New Roman"/>
          <w:sz w:val="28"/>
          <w:szCs w:val="28"/>
        </w:rPr>
        <w:t xml:space="preserve"> se face </w:t>
      </w:r>
      <w:proofErr w:type="spellStart"/>
      <w:r w:rsidR="00B47BA2" w:rsidRPr="00B47BA2">
        <w:rPr>
          <w:rFonts w:ascii="Times New Roman" w:eastAsia="Times New Roman" w:hAnsi="Times New Roman" w:cs="Times New Roman"/>
          <w:sz w:val="28"/>
          <w:szCs w:val="28"/>
        </w:rPr>
        <w:t>pe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perioada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valabilităţii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certificatului</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încadrare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grad de handicap, </w:t>
      </w:r>
      <w:proofErr w:type="spellStart"/>
      <w:r w:rsidR="00B47BA2" w:rsidRPr="00B47BA2">
        <w:rPr>
          <w:rFonts w:ascii="Times New Roman" w:eastAsia="Times New Roman" w:hAnsi="Times New Roman" w:cs="Times New Roman"/>
          <w:sz w:val="28"/>
          <w:szCs w:val="28"/>
        </w:rPr>
        <w:t>emis</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comisiile</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protecţie</w:t>
      </w:r>
      <w:proofErr w:type="spellEnd"/>
      <w:r w:rsidR="00B47BA2" w:rsidRPr="00B47BA2">
        <w:rPr>
          <w:rFonts w:ascii="Times New Roman" w:eastAsia="Times New Roman" w:hAnsi="Times New Roman" w:cs="Times New Roman"/>
          <w:sz w:val="28"/>
          <w:szCs w:val="28"/>
        </w:rPr>
        <w:t xml:space="preserve"> a </w:t>
      </w:r>
      <w:proofErr w:type="spellStart"/>
      <w:r w:rsidR="00B47BA2" w:rsidRPr="00B47BA2">
        <w:rPr>
          <w:rFonts w:ascii="Times New Roman" w:eastAsia="Times New Roman" w:hAnsi="Times New Roman" w:cs="Times New Roman"/>
          <w:sz w:val="28"/>
          <w:szCs w:val="28"/>
        </w:rPr>
        <w:t>copiilor</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comisiile</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evaluare</w:t>
      </w:r>
      <w:proofErr w:type="spellEnd"/>
      <w:r w:rsidR="00B47BA2" w:rsidRPr="00B47BA2">
        <w:rPr>
          <w:rFonts w:ascii="Times New Roman" w:eastAsia="Times New Roman" w:hAnsi="Times New Roman" w:cs="Times New Roman"/>
          <w:sz w:val="28"/>
          <w:szCs w:val="28"/>
        </w:rPr>
        <w:t xml:space="preserve"> a </w:t>
      </w:r>
      <w:proofErr w:type="spellStart"/>
      <w:r w:rsidR="00B47BA2" w:rsidRPr="00B47BA2">
        <w:rPr>
          <w:rFonts w:ascii="Times New Roman" w:eastAsia="Times New Roman" w:hAnsi="Times New Roman" w:cs="Times New Roman"/>
          <w:sz w:val="28"/>
          <w:szCs w:val="28"/>
        </w:rPr>
        <w:t>persoanelor</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adulte</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după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caz</w:t>
      </w:r>
      <w:proofErr w:type="spellEnd"/>
      <w:r w:rsidR="00B47BA2" w:rsidRPr="00B47BA2">
        <w:rPr>
          <w:rFonts w:ascii="Times New Roman" w:eastAsia="Times New Roman" w:hAnsi="Times New Roman" w:cs="Times New Roman"/>
          <w:sz w:val="28"/>
          <w:szCs w:val="28"/>
        </w:rPr>
        <w:t>.</w:t>
      </w:r>
      <w:r w:rsidR="00B47BA2" w:rsidRPr="00B47BA2">
        <w:rPr>
          <w:rFonts w:ascii="Times New Roman" w:eastAsia="Times New Roman" w:hAnsi="Times New Roman" w:cs="Times New Roman"/>
          <w:sz w:val="28"/>
          <w:szCs w:val="28"/>
        </w:rPr>
        <w:br/>
      </w:r>
      <w:proofErr w:type="spellStart"/>
      <w:r>
        <w:rPr>
          <w:rFonts w:ascii="Times New Roman" w:eastAsia="Times New Roman" w:hAnsi="Times New Roman" w:cs="Times New Roman"/>
          <w:sz w:val="28"/>
          <w:szCs w:val="28"/>
        </w:rPr>
        <w:t>Nupotbeneficiadeindemnizaţia</w:t>
      </w:r>
      <w:r w:rsidR="00B47BA2" w:rsidRPr="00B47BA2">
        <w:rPr>
          <w:rFonts w:ascii="Times New Roman" w:eastAsia="Times New Roman" w:hAnsi="Times New Roman" w:cs="Times New Roman"/>
          <w:sz w:val="28"/>
          <w:szCs w:val="28"/>
        </w:rPr>
        <w:t>lunară</w:t>
      </w:r>
      <w:proofErr w:type="spellEnd"/>
      <w:r w:rsidR="00B47BA2" w:rsidRPr="00B47BA2">
        <w:rPr>
          <w:rFonts w:ascii="Times New Roman" w:eastAsia="Times New Roman" w:hAnsi="Times New Roman" w:cs="Times New Roman"/>
          <w:sz w:val="28"/>
          <w:szCs w:val="28"/>
        </w:rPr>
        <w:t>:</w:t>
      </w:r>
      <w:r w:rsidR="00B47BA2" w:rsidRPr="00B47BA2">
        <w:rPr>
          <w:rFonts w:ascii="Times New Roman" w:eastAsia="Times New Roman" w:hAnsi="Times New Roman" w:cs="Times New Roman"/>
          <w:sz w:val="28"/>
          <w:szCs w:val="28"/>
        </w:rPr>
        <w:br/>
      </w:r>
      <w:r w:rsidR="00B47BA2" w:rsidRPr="00B47BA2">
        <w:rPr>
          <w:rFonts w:ascii="Times New Roman" w:eastAsia="Times New Roman" w:hAnsi="Times New Roman" w:cs="Times New Roman"/>
          <w:sz w:val="28"/>
          <w:szCs w:val="28"/>
        </w:rPr>
        <w:lastRenderedPageBreak/>
        <w:t xml:space="preserve">a) </w:t>
      </w:r>
      <w:proofErr w:type="spellStart"/>
      <w:r w:rsidR="00B47BA2" w:rsidRPr="00B47BA2">
        <w:rPr>
          <w:rFonts w:ascii="Times New Roman" w:eastAsia="Times New Roman" w:hAnsi="Times New Roman" w:cs="Times New Roman"/>
          <w:sz w:val="28"/>
          <w:szCs w:val="28"/>
        </w:rPr>
        <w:t>părinţii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reprezentanţii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legali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copilului</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care se </w:t>
      </w:r>
      <w:proofErr w:type="spellStart"/>
      <w:r w:rsidR="00B47BA2" w:rsidRPr="00B47BA2">
        <w:rPr>
          <w:rFonts w:ascii="Times New Roman" w:eastAsia="Times New Roman" w:hAnsi="Times New Roman" w:cs="Times New Roman"/>
          <w:sz w:val="28"/>
          <w:szCs w:val="28"/>
        </w:rPr>
        <w:t>află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internate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ori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centre de </w:t>
      </w:r>
      <w:proofErr w:type="spellStart"/>
      <w:r w:rsidR="00B47BA2" w:rsidRPr="00B47BA2">
        <w:rPr>
          <w:rFonts w:ascii="Times New Roman" w:eastAsia="Times New Roman" w:hAnsi="Times New Roman" w:cs="Times New Roman"/>
          <w:sz w:val="28"/>
          <w:szCs w:val="28"/>
        </w:rPr>
        <w:t>plasament</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aferente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unităţilor</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instituţiilor</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învăţământ</w:t>
      </w:r>
      <w:proofErr w:type="spellEnd"/>
      <w:r w:rsidR="00B47BA2" w:rsidRPr="00B47BA2">
        <w:rPr>
          <w:rFonts w:ascii="Times New Roman" w:eastAsia="Times New Roman" w:hAnsi="Times New Roman" w:cs="Times New Roman"/>
          <w:sz w:val="28"/>
          <w:szCs w:val="28"/>
        </w:rPr>
        <w:t xml:space="preserve"> special;</w:t>
      </w:r>
      <w:r w:rsidR="00B47BA2" w:rsidRPr="00B47BA2">
        <w:rPr>
          <w:rFonts w:ascii="Times New Roman" w:eastAsia="Times New Roman" w:hAnsi="Times New Roman" w:cs="Times New Roman"/>
          <w:sz w:val="28"/>
          <w:szCs w:val="28"/>
        </w:rPr>
        <w:br/>
        <w:t xml:space="preserve">b) </w:t>
      </w:r>
      <w:proofErr w:type="spellStart"/>
      <w:r w:rsidR="00B47BA2" w:rsidRPr="00B47BA2">
        <w:rPr>
          <w:rFonts w:ascii="Times New Roman" w:eastAsia="Times New Roman" w:hAnsi="Times New Roman" w:cs="Times New Roman"/>
          <w:sz w:val="28"/>
          <w:szCs w:val="28"/>
        </w:rPr>
        <w:t>adulţii</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reprezentanţii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lor</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legali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perioada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care </w:t>
      </w:r>
      <w:proofErr w:type="spellStart"/>
      <w:r w:rsidR="00B47BA2" w:rsidRPr="00B47BA2">
        <w:rPr>
          <w:rFonts w:ascii="Times New Roman" w:eastAsia="Times New Roman" w:hAnsi="Times New Roman" w:cs="Times New Roman"/>
          <w:sz w:val="28"/>
          <w:szCs w:val="28"/>
        </w:rPr>
        <w:t>adulţii</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se </w:t>
      </w:r>
      <w:proofErr w:type="spellStart"/>
      <w:r w:rsidR="00B47BA2" w:rsidRPr="00B47BA2">
        <w:rPr>
          <w:rFonts w:ascii="Times New Roman" w:eastAsia="Times New Roman" w:hAnsi="Times New Roman" w:cs="Times New Roman"/>
          <w:sz w:val="28"/>
          <w:szCs w:val="28"/>
        </w:rPr>
        <w:t>află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centre </w:t>
      </w:r>
      <w:proofErr w:type="spellStart"/>
      <w:r w:rsidR="00B47BA2" w:rsidRPr="00B47BA2">
        <w:rPr>
          <w:rFonts w:ascii="Times New Roman" w:eastAsia="Times New Roman" w:hAnsi="Times New Roman" w:cs="Times New Roman"/>
          <w:sz w:val="28"/>
          <w:szCs w:val="28"/>
        </w:rPr>
        <w:t>rezidenţiale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publice</w:t>
      </w:r>
      <w:proofErr w:type="spellEnd"/>
      <w:r w:rsidR="00B47BA2" w:rsidRPr="00B47BA2">
        <w:rPr>
          <w:rFonts w:ascii="Times New Roman" w:eastAsia="Times New Roman" w:hAnsi="Times New Roman" w:cs="Times New Roman"/>
          <w:sz w:val="28"/>
          <w:szCs w:val="28"/>
        </w:rPr>
        <w:t xml:space="preserve">, cu </w:t>
      </w:r>
      <w:proofErr w:type="spellStart"/>
      <w:r w:rsidR="00B47BA2" w:rsidRPr="00B47BA2">
        <w:rPr>
          <w:rFonts w:ascii="Times New Roman" w:eastAsia="Times New Roman" w:hAnsi="Times New Roman" w:cs="Times New Roman"/>
          <w:sz w:val="28"/>
          <w:szCs w:val="28"/>
        </w:rPr>
        <w:t>excepţia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centrului</w:t>
      </w:r>
      <w:proofErr w:type="spellEnd"/>
      <w:r w:rsidR="00B47BA2" w:rsidRPr="00B47BA2">
        <w:rPr>
          <w:rFonts w:ascii="Times New Roman" w:eastAsia="Times New Roman" w:hAnsi="Times New Roman" w:cs="Times New Roman"/>
          <w:sz w:val="28"/>
          <w:szCs w:val="28"/>
        </w:rPr>
        <w:t xml:space="preserve"> de tip </w:t>
      </w:r>
      <w:proofErr w:type="spellStart"/>
      <w:r w:rsidR="00B47BA2" w:rsidRPr="00B47BA2">
        <w:rPr>
          <w:rFonts w:ascii="Times New Roman" w:eastAsia="Times New Roman" w:hAnsi="Times New Roman" w:cs="Times New Roman"/>
          <w:sz w:val="28"/>
          <w:szCs w:val="28"/>
        </w:rPr>
        <w:t>respiro</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ori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alte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tipuri</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instituţii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publice</w:t>
      </w:r>
      <w:proofErr w:type="spellEnd"/>
      <w:r w:rsidR="00B47BA2" w:rsidRPr="00B47BA2">
        <w:rPr>
          <w:rFonts w:ascii="Times New Roman" w:eastAsia="Times New Roman" w:hAnsi="Times New Roman" w:cs="Times New Roman"/>
          <w:sz w:val="28"/>
          <w:szCs w:val="28"/>
        </w:rPr>
        <w:t xml:space="preserve"> cu </w:t>
      </w:r>
      <w:proofErr w:type="spellStart"/>
      <w:r w:rsidR="00B47BA2" w:rsidRPr="00B47BA2">
        <w:rPr>
          <w:rFonts w:ascii="Times New Roman" w:eastAsia="Times New Roman" w:hAnsi="Times New Roman" w:cs="Times New Roman"/>
          <w:sz w:val="28"/>
          <w:szCs w:val="28"/>
        </w:rPr>
        <w:t>caracter</w:t>
      </w:r>
      <w:proofErr w:type="spellEnd"/>
      <w:r w:rsidR="00B47BA2" w:rsidRPr="00B47BA2">
        <w:rPr>
          <w:rFonts w:ascii="Times New Roman" w:eastAsia="Times New Roman" w:hAnsi="Times New Roman" w:cs="Times New Roman"/>
          <w:sz w:val="28"/>
          <w:szCs w:val="28"/>
        </w:rPr>
        <w:t xml:space="preserve"> social </w:t>
      </w:r>
      <w:proofErr w:type="spellStart"/>
      <w:r w:rsidR="00B47BA2" w:rsidRPr="00B47BA2">
        <w:rPr>
          <w:rFonts w:ascii="Times New Roman" w:eastAsia="Times New Roman" w:hAnsi="Times New Roman" w:cs="Times New Roman"/>
          <w:sz w:val="28"/>
          <w:szCs w:val="28"/>
        </w:rPr>
        <w:t>în</w:t>
      </w:r>
      <w:proofErr w:type="spellEnd"/>
      <w:r w:rsidR="00B47BA2" w:rsidRPr="00B47BA2">
        <w:rPr>
          <w:rFonts w:ascii="Times New Roman" w:eastAsia="Times New Roman" w:hAnsi="Times New Roman" w:cs="Times New Roman"/>
          <w:sz w:val="28"/>
          <w:szCs w:val="28"/>
        </w:rPr>
        <w:t xml:space="preserve"> care se </w:t>
      </w:r>
      <w:proofErr w:type="spellStart"/>
      <w:r w:rsidR="00B47BA2" w:rsidRPr="00B47BA2">
        <w:rPr>
          <w:rFonts w:ascii="Times New Roman" w:eastAsia="Times New Roman" w:hAnsi="Times New Roman" w:cs="Times New Roman"/>
          <w:sz w:val="28"/>
          <w:szCs w:val="28"/>
        </w:rPr>
        <w:t>asigură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întreţinere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completă</w:t>
      </w:r>
      <w:proofErr w:type="spellEnd"/>
      <w:r w:rsidR="00B47BA2" w:rsidRPr="00B47BA2">
        <w:rPr>
          <w:rFonts w:ascii="Times New Roman" w:eastAsia="Times New Roman" w:hAnsi="Times New Roman" w:cs="Times New Roman"/>
          <w:sz w:val="28"/>
          <w:szCs w:val="28"/>
        </w:rPr>
        <w:t xml:space="preserve"> din </w:t>
      </w:r>
      <w:proofErr w:type="spellStart"/>
      <w:r w:rsidR="00B47BA2" w:rsidRPr="00B47BA2">
        <w:rPr>
          <w:rFonts w:ascii="Times New Roman" w:eastAsia="Times New Roman" w:hAnsi="Times New Roman" w:cs="Times New Roman"/>
          <w:sz w:val="28"/>
          <w:szCs w:val="28"/>
        </w:rPr>
        <w:t>partea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autorităţii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administraţiei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publice</w:t>
      </w:r>
      <w:proofErr w:type="spellEnd"/>
      <w:r w:rsidR="00B47BA2" w:rsidRPr="00B47BA2">
        <w:rPr>
          <w:rFonts w:ascii="Times New Roman" w:eastAsia="Times New Roman" w:hAnsi="Times New Roman" w:cs="Times New Roman"/>
          <w:sz w:val="28"/>
          <w:szCs w:val="28"/>
        </w:rPr>
        <w:t>;</w:t>
      </w:r>
      <w:r w:rsidR="00B47BA2" w:rsidRPr="00B47BA2">
        <w:rPr>
          <w:rFonts w:ascii="Times New Roman" w:eastAsia="Times New Roman" w:hAnsi="Times New Roman" w:cs="Times New Roman"/>
          <w:sz w:val="28"/>
          <w:szCs w:val="28"/>
        </w:rPr>
        <w:br/>
        <w:t xml:space="preserve">c) </w:t>
      </w:r>
      <w:proofErr w:type="spellStart"/>
      <w:r w:rsidR="00B47BA2" w:rsidRPr="00B47BA2">
        <w:rPr>
          <w:rFonts w:ascii="Times New Roman" w:eastAsia="Times New Roman" w:hAnsi="Times New Roman" w:cs="Times New Roman"/>
          <w:sz w:val="28"/>
          <w:szCs w:val="28"/>
        </w:rPr>
        <w:t>persoanele</w:t>
      </w:r>
      <w:proofErr w:type="spellEnd"/>
      <w:r w:rsidR="00B47BA2" w:rsidRPr="00B47BA2">
        <w:rPr>
          <w:rFonts w:ascii="Times New Roman" w:eastAsia="Times New Roman" w:hAnsi="Times New Roman" w:cs="Times New Roman"/>
          <w:sz w:val="28"/>
          <w:szCs w:val="28"/>
        </w:rPr>
        <w:t xml:space="preserve"> cu handicap </w:t>
      </w:r>
      <w:proofErr w:type="spellStart"/>
      <w:r w:rsidR="00B47BA2" w:rsidRPr="00B47BA2">
        <w:rPr>
          <w:rFonts w:ascii="Times New Roman" w:eastAsia="Times New Roman" w:hAnsi="Times New Roman" w:cs="Times New Roman"/>
          <w:sz w:val="28"/>
          <w:szCs w:val="28"/>
        </w:rPr>
        <w:t>grav</w:t>
      </w:r>
      <w:proofErr w:type="spellEnd"/>
      <w:r w:rsidR="00B47BA2" w:rsidRPr="00B47BA2">
        <w:rPr>
          <w:rFonts w:ascii="Times New Roman" w:eastAsia="Times New Roman" w:hAnsi="Times New Roman" w:cs="Times New Roman"/>
          <w:sz w:val="28"/>
          <w:szCs w:val="28"/>
        </w:rPr>
        <w:t xml:space="preserve"> care </w:t>
      </w:r>
      <w:proofErr w:type="spellStart"/>
      <w:r w:rsidR="00B47BA2" w:rsidRPr="00B47BA2">
        <w:rPr>
          <w:rFonts w:ascii="Times New Roman" w:eastAsia="Times New Roman" w:hAnsi="Times New Roman" w:cs="Times New Roman"/>
          <w:sz w:val="28"/>
          <w:szCs w:val="28"/>
        </w:rPr>
        <w:t>sunt</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reţinute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arestate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sau</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condamnate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definitiv</w:t>
      </w:r>
      <w:proofErr w:type="spellEnd"/>
      <w:r w:rsidR="00B47BA2" w:rsidRPr="00B47BA2">
        <w:rPr>
          <w:rFonts w:ascii="Times New Roman" w:eastAsia="Times New Roman" w:hAnsi="Times New Roman" w:cs="Times New Roman"/>
          <w:sz w:val="28"/>
          <w:szCs w:val="28"/>
        </w:rPr>
        <w:t xml:space="preserve"> la o </w:t>
      </w:r>
      <w:proofErr w:type="spellStart"/>
      <w:r w:rsidR="00B47BA2" w:rsidRPr="00B47BA2">
        <w:rPr>
          <w:rFonts w:ascii="Times New Roman" w:eastAsia="Times New Roman" w:hAnsi="Times New Roman" w:cs="Times New Roman"/>
          <w:sz w:val="28"/>
          <w:szCs w:val="28"/>
        </w:rPr>
        <w:t>pedeapsă</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privativă</w:t>
      </w:r>
      <w:proofErr w:type="spellEnd"/>
      <w:r w:rsidR="00B47BA2" w:rsidRPr="00B47BA2">
        <w:rPr>
          <w:rFonts w:ascii="Times New Roman" w:eastAsia="Times New Roman" w:hAnsi="Times New Roman" w:cs="Times New Roman"/>
          <w:sz w:val="28"/>
          <w:szCs w:val="28"/>
        </w:rPr>
        <w:t xml:space="preserve"> de </w:t>
      </w:r>
      <w:proofErr w:type="spellStart"/>
      <w:r w:rsidR="00B47BA2" w:rsidRPr="00B47BA2">
        <w:rPr>
          <w:rFonts w:ascii="Times New Roman" w:eastAsia="Times New Roman" w:hAnsi="Times New Roman" w:cs="Times New Roman"/>
          <w:sz w:val="28"/>
          <w:szCs w:val="28"/>
        </w:rPr>
        <w:t>libertate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pe</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perioada</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reţinerii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arestării</w:t>
      </w:r>
      <w:proofErr w:type="spellEnd"/>
      <w:r w:rsidR="00B47BA2" w:rsidRPr="00B47BA2">
        <w:rPr>
          <w:rFonts w:ascii="Times New Roman" w:eastAsia="Times New Roman" w:hAnsi="Times New Roman" w:cs="Times New Roman"/>
          <w:sz w:val="28"/>
          <w:szCs w:val="28"/>
        </w:rPr>
        <w:t xml:space="preserve"> </w:t>
      </w:r>
      <w:proofErr w:type="spellStart"/>
      <w:r w:rsidR="00B47BA2" w:rsidRPr="00B47BA2">
        <w:rPr>
          <w:rFonts w:ascii="Times New Roman" w:eastAsia="Times New Roman" w:hAnsi="Times New Roman" w:cs="Times New Roman"/>
          <w:sz w:val="28"/>
          <w:szCs w:val="28"/>
        </w:rPr>
        <w:t>ori</w:t>
      </w:r>
      <w:proofErr w:type="spellEnd"/>
      <w:r w:rsidR="00B47BA2" w:rsidRPr="00B47BA2">
        <w:rPr>
          <w:rFonts w:ascii="Times New Roman" w:eastAsia="Times New Roman" w:hAnsi="Times New Roman" w:cs="Times New Roman"/>
          <w:sz w:val="28"/>
          <w:szCs w:val="28"/>
        </w:rPr>
        <w:t xml:space="preserve"> a </w:t>
      </w:r>
      <w:proofErr w:type="spellStart"/>
      <w:r w:rsidR="00B47BA2" w:rsidRPr="00B47BA2">
        <w:rPr>
          <w:rFonts w:ascii="Times New Roman" w:eastAsia="Times New Roman" w:hAnsi="Times New Roman" w:cs="Times New Roman"/>
          <w:sz w:val="28"/>
          <w:szCs w:val="28"/>
        </w:rPr>
        <w:t>detenţiei</w:t>
      </w:r>
      <w:proofErr w:type="spellEnd"/>
      <w:r w:rsidR="00B47BA2" w:rsidRPr="00B47BA2">
        <w:rPr>
          <w:rFonts w:ascii="Times New Roman" w:eastAsia="Times New Roman" w:hAnsi="Times New Roman" w:cs="Times New Roman"/>
          <w:sz w:val="28"/>
          <w:szCs w:val="28"/>
        </w:rPr>
        <w:t>.</w:t>
      </w:r>
    </w:p>
    <w:p w:rsidR="00B47BA2" w:rsidRPr="00B47BA2" w:rsidRDefault="00B47BA2" w:rsidP="005F2920">
      <w:pPr>
        <w:spacing w:after="180" w:line="360" w:lineRule="auto"/>
        <w:jc w:val="both"/>
        <w:outlineLvl w:val="1"/>
        <w:rPr>
          <w:rFonts w:ascii="Times New Roman" w:eastAsia="Times New Roman" w:hAnsi="Times New Roman" w:cs="Times New Roman"/>
          <w:b/>
          <w:bCs/>
          <w:sz w:val="28"/>
          <w:szCs w:val="28"/>
        </w:rPr>
      </w:pPr>
      <w:r w:rsidRPr="00B47BA2">
        <w:rPr>
          <w:rFonts w:ascii="Times New Roman" w:eastAsia="Times New Roman" w:hAnsi="Times New Roman" w:cs="Times New Roman"/>
          <w:b/>
          <w:bCs/>
          <w:sz w:val="28"/>
          <w:szCs w:val="28"/>
        </w:rPr>
        <w:t> </w:t>
      </w:r>
      <w:r w:rsidRPr="005F2920">
        <w:rPr>
          <w:rFonts w:ascii="Times New Roman" w:eastAsia="Times New Roman" w:hAnsi="Times New Roman" w:cs="Times New Roman"/>
          <w:b/>
          <w:bCs/>
          <w:sz w:val="28"/>
          <w:szCs w:val="28"/>
          <w:u w:val="single"/>
          <w:lang w:val="pt-BR"/>
        </w:rPr>
        <w:t>Acordarea indemnizaţiei</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pt-BR"/>
        </w:rPr>
        <w:t>- posesorul unui certificat de încadrare în grad de handicap grav cu asistent personal, </w:t>
      </w:r>
      <w:r w:rsidRPr="00B47BA2">
        <w:rPr>
          <w:rFonts w:ascii="Times New Roman" w:eastAsia="Times New Roman" w:hAnsi="Times New Roman" w:cs="Times New Roman"/>
          <w:sz w:val="28"/>
          <w:szCs w:val="28"/>
          <w:lang w:val="ro-RO"/>
        </w:rPr>
        <w:t>cu domiciliul sau reşedinţa pe raza municipiului,</w:t>
      </w:r>
      <w:r w:rsidRPr="00B47BA2">
        <w:rPr>
          <w:rFonts w:ascii="Times New Roman" w:eastAsia="Times New Roman" w:hAnsi="Times New Roman" w:cs="Times New Roman"/>
          <w:sz w:val="28"/>
          <w:szCs w:val="28"/>
          <w:lang w:val="pt-BR"/>
        </w:rPr>
        <w:t> care a optat, potrivit legii, pentru indemnizaţia de însoţitor, depune la secretariat opţiunea sa, în forma unei adrese emisă de către DGASPC Vâlcea, la care anexează certificatul de încadrare în grad de handicap, Planul individual de reabilitare </w:t>
      </w:r>
      <w:r w:rsidRPr="00B47BA2">
        <w:rPr>
          <w:rFonts w:ascii="Times New Roman" w:eastAsia="Times New Roman" w:hAnsi="Times New Roman" w:cs="Times New Roman"/>
          <w:sz w:val="28"/>
          <w:szCs w:val="28"/>
          <w:lang w:val="ro-RO"/>
        </w:rPr>
        <w:t xml:space="preserve">şi integrare socială a adultului cu handicap, respectiv Planul de recuperare al copilului cu </w:t>
      </w:r>
      <w:proofErr w:type="spellStart"/>
      <w:r w:rsidRPr="00B47BA2">
        <w:rPr>
          <w:rFonts w:ascii="Times New Roman" w:eastAsia="Times New Roman" w:hAnsi="Times New Roman" w:cs="Times New Roman"/>
          <w:sz w:val="28"/>
          <w:szCs w:val="28"/>
          <w:lang w:val="ro-RO"/>
        </w:rPr>
        <w:t>dizabilităţi</w:t>
      </w:r>
      <w:proofErr w:type="spellEnd"/>
      <w:r w:rsidRPr="00B47BA2">
        <w:rPr>
          <w:rFonts w:ascii="Times New Roman" w:eastAsia="Times New Roman" w:hAnsi="Times New Roman" w:cs="Times New Roman"/>
          <w:sz w:val="28"/>
          <w:szCs w:val="28"/>
          <w:lang w:val="ro-RO"/>
        </w:rPr>
        <w:t>;</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opţiunea anterior menţionată poate fi prezentată şi compartimentului de resort din cadrul Serviciului Asistenţă Socială</w:t>
      </w:r>
      <w:r w:rsidRPr="005F2920">
        <w:rPr>
          <w:rFonts w:ascii="Times New Roman" w:eastAsia="Times New Roman" w:hAnsi="Times New Roman" w:cs="Times New Roman"/>
          <w:sz w:val="28"/>
          <w:szCs w:val="28"/>
          <w:lang w:val="ro-RO"/>
        </w:rPr>
        <w:t xml:space="preserve"> Berbești </w:t>
      </w:r>
      <w:r w:rsidRPr="00B47BA2">
        <w:rPr>
          <w:rFonts w:ascii="Times New Roman" w:eastAsia="Times New Roman" w:hAnsi="Times New Roman" w:cs="Times New Roman"/>
          <w:sz w:val="28"/>
          <w:szCs w:val="28"/>
          <w:lang w:val="ro-RO"/>
        </w:rPr>
        <w:t>, caz în care cetăţeanul va beneficia şi de servicii de informare şi consiliere;</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xml:space="preserve">- adresa emisă de DGASPC şi documentele anexate, înregistrate </w:t>
      </w:r>
      <w:r w:rsidRPr="005F2920">
        <w:rPr>
          <w:rFonts w:ascii="Times New Roman" w:eastAsia="Times New Roman" w:hAnsi="Times New Roman" w:cs="Times New Roman"/>
          <w:sz w:val="28"/>
          <w:szCs w:val="28"/>
          <w:lang w:val="ro-RO"/>
        </w:rPr>
        <w:t>la sediul primăriei oraș Berbești</w:t>
      </w:r>
      <w:r w:rsidRPr="00B47BA2">
        <w:rPr>
          <w:rFonts w:ascii="Times New Roman" w:eastAsia="Times New Roman" w:hAnsi="Times New Roman" w:cs="Times New Roman"/>
          <w:sz w:val="28"/>
          <w:szCs w:val="28"/>
          <w:lang w:val="ro-RO"/>
        </w:rPr>
        <w:t xml:space="preserve"> şi cu rezoluţia </w:t>
      </w:r>
      <w:r w:rsidRPr="005F2920">
        <w:rPr>
          <w:rFonts w:ascii="Times New Roman" w:eastAsia="Times New Roman" w:hAnsi="Times New Roman" w:cs="Times New Roman"/>
          <w:sz w:val="28"/>
          <w:szCs w:val="28"/>
          <w:lang w:val="ro-RO"/>
        </w:rPr>
        <w:t xml:space="preserve">Primarului oraș Berbești </w:t>
      </w:r>
      <w:r w:rsidRPr="00B47BA2">
        <w:rPr>
          <w:rFonts w:ascii="Times New Roman" w:eastAsia="Times New Roman" w:hAnsi="Times New Roman" w:cs="Times New Roman"/>
          <w:sz w:val="28"/>
          <w:szCs w:val="28"/>
          <w:lang w:val="ro-RO"/>
        </w:rPr>
        <w:t>, sunt repartizate Serviciului Asistenţă Socială pentru continuarea procedurii; </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la momentul depunerii documentaţiei finale, solicitantul completează şi cererea de acordare a indemnizaţiei lunare pentru titularul de indemnizaţie, respectiv formularul pentru reprezentantul legal al persoanei cu handicap grav;</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lastRenderedPageBreak/>
        <w:t>- dacă situaţia persoanei cu handicap grav, beneficiară de indemnizaţie de însoţitor, o impune (diminuare a capacităţii de discernământ, alte situaţii care necesită numirea unui reprezentant legal), se va proceda la instituirea curatelei/tutelei pe cale judecătorească, situaţie în care cazul va fi îndrumat pentru consiliere de specialitate, Compartimentului Autoritate Tutelară din cadrul DPS  ;</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pentru situaţia mai sus amintită, cererea de acordare a indemnizaţiei lunare însoţită de documentaţia completă, se va depune numai după ce se va face dovada depunerii în instanţă a cererii de instituire a măsurii de protecţie, urmând ca ulterior, hotărârea judecătorească de numire a  curatorului/tutorelui, cu menţiunea „definitivă”, să fie depusă la dosarul bolnavului;</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în acest ultim caz, în statul de plată al beneficiarului indemnizaţiei de însoţitor va fi trecută persoana cu handicap, plata realizându-se prin casieria instituţiei persoanei care face dovada solicitării la instanţă a cererii de numire a curatorului/tutorelui şi care se angajează, printr-o declaraţie dată în faţa consilierului juridic al instituţiei, să prezinte Compartimentului Resurse Umane, în cel mai scurt timp posibil, hotărârea judecătorească cu menţiunea „definitivă”. Ulterior, în stat va fi trecut reprezentantul legal, ia</w:t>
      </w:r>
      <w:r w:rsidRPr="005F2920">
        <w:rPr>
          <w:rFonts w:ascii="Times New Roman" w:eastAsia="Times New Roman" w:hAnsi="Times New Roman" w:cs="Times New Roman"/>
          <w:sz w:val="28"/>
          <w:szCs w:val="28"/>
          <w:lang w:val="ro-RO"/>
        </w:rPr>
        <w:t xml:space="preserve">r plata se va efectua prin casierie </w:t>
      </w:r>
      <w:r w:rsidRPr="00B47BA2">
        <w:rPr>
          <w:rFonts w:ascii="Times New Roman" w:eastAsia="Times New Roman" w:hAnsi="Times New Roman" w:cs="Times New Roman"/>
          <w:sz w:val="28"/>
          <w:szCs w:val="28"/>
          <w:lang w:val="ro-RO"/>
        </w:rPr>
        <w:t xml:space="preserve"> sau în contul bancar deschis pe numele acestuia;</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termenul limită de depunere a documentaţiei finale de acordare a indemnizaţiei de însoţitor este ultima zi din lună, pentru cazurile ce vor intra în plată cu luna următoare înregistrării, în limita locurilor aprobate prin hotărâre de consiliu;</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xml:space="preserve">- intrarea în plată a beneficiarului de indemnizaţie este posibilă cu luna următoare depunerii cererii, potrivit legislaţiei aplicabile, în ordinea depunerii cererilor şi a locurilor disponibile la momentul respectiv (conform legislaţiei în vigoare, anual, </w:t>
      </w:r>
      <w:r w:rsidRPr="00B47BA2">
        <w:rPr>
          <w:rFonts w:ascii="Times New Roman" w:eastAsia="Times New Roman" w:hAnsi="Times New Roman" w:cs="Times New Roman"/>
          <w:sz w:val="28"/>
          <w:szCs w:val="28"/>
          <w:lang w:val="ro-RO"/>
        </w:rPr>
        <w:lastRenderedPageBreak/>
        <w:t>prin hotărâre de consiliu, se aprobă nr. de locuri alocate încadrării de asistenţi personali şi acordării de indemnizaţii);</w:t>
      </w:r>
      <w:r w:rsidRPr="00B47BA2">
        <w:rPr>
          <w:rFonts w:ascii="Times New Roman" w:eastAsia="Times New Roman" w:hAnsi="Times New Roman" w:cs="Times New Roman"/>
          <w:sz w:val="28"/>
          <w:szCs w:val="28"/>
        </w:rPr>
        <w:t> </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xml:space="preserve">- în situaţiile de reevaluare a încadrării în grad de handicap, beneficiarul de indemnizaţie lunară/reprezentantul său legal are obligaţia de a prezenta Compartimentului Resurse Umane, în cel mai scurt timp posibil, noul certificat de încadrare în grad de handicap, împreună cu Programul individual de reabilitare şi integrare socială a adultului cu handicap, respectiv Planul de recuperare al copilului cu </w:t>
      </w:r>
      <w:proofErr w:type="spellStart"/>
      <w:r w:rsidRPr="00B47BA2">
        <w:rPr>
          <w:rFonts w:ascii="Times New Roman" w:eastAsia="Times New Roman" w:hAnsi="Times New Roman" w:cs="Times New Roman"/>
          <w:sz w:val="28"/>
          <w:szCs w:val="28"/>
          <w:lang w:val="ro-RO"/>
        </w:rPr>
        <w:t>dizabilităţi</w:t>
      </w:r>
      <w:proofErr w:type="spellEnd"/>
      <w:r w:rsidRPr="00B47BA2">
        <w:rPr>
          <w:rFonts w:ascii="Times New Roman" w:eastAsia="Times New Roman" w:hAnsi="Times New Roman" w:cs="Times New Roman"/>
          <w:sz w:val="28"/>
          <w:szCs w:val="28"/>
          <w:lang w:val="ro-RO"/>
        </w:rPr>
        <w:t>, indiferent de gradul de handicap nou obţinut. În cazul menţinerii încadrării în grad de handicap grav se va solicita, în scris, prelungirea acordării drepturilor băneşti, iar în cel al schimbării  încadrării, se va proceda la încetarea drepturilor băneşti;</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în cazul în care un părinte a solicitat, şi i se acordă unul din drepturile de indemnizaţie sau ajutor prevăzute la art. 12 din Legea 448/2006, celălalt părinte poate solicita şi beneficia de indemnizaţia de însoţitor pentru acelaşi copil (sau angajare ca asistent personal), cu condiţia ca acesta să fie încadrat în grad de handicap grav;</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 în cazul părintelui unic care are în îngrijire copil cu handicap grav şi se află într-una din situaţiile enumerate la art.12 din Legea 448/2006, la cerere, potrivit Legii 166/2012, i se poate acorda şi indemnizaţia de însoţitor;   </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5F2920">
        <w:rPr>
          <w:rFonts w:ascii="Times New Roman" w:eastAsia="Times New Roman" w:hAnsi="Times New Roman" w:cs="Times New Roman"/>
          <w:b/>
          <w:bCs/>
          <w:sz w:val="28"/>
          <w:szCs w:val="28"/>
          <w:lang w:val="ro-RO"/>
        </w:rPr>
        <w:t xml:space="preserve">- în situaţia în care persoana cu handicap sau reprezentantul său legal solicită (în scris sau în cadrul audienţelor susţinute de executivul primăriei şi/sau directorul DPS) transferul la categoria beneficiarilor de asistent personal, se va verifica la domiciliu situaţia persoanei cu </w:t>
      </w:r>
      <w:proofErr w:type="spellStart"/>
      <w:r w:rsidRPr="005F2920">
        <w:rPr>
          <w:rFonts w:ascii="Times New Roman" w:eastAsia="Times New Roman" w:hAnsi="Times New Roman" w:cs="Times New Roman"/>
          <w:b/>
          <w:bCs/>
          <w:sz w:val="28"/>
          <w:szCs w:val="28"/>
          <w:lang w:val="ro-RO"/>
        </w:rPr>
        <w:t>dizabilităţi</w:t>
      </w:r>
      <w:proofErr w:type="spellEnd"/>
      <w:r w:rsidRPr="005F2920">
        <w:rPr>
          <w:rFonts w:ascii="Times New Roman" w:eastAsia="Times New Roman" w:hAnsi="Times New Roman" w:cs="Times New Roman"/>
          <w:b/>
          <w:bCs/>
          <w:sz w:val="28"/>
          <w:szCs w:val="28"/>
          <w:lang w:val="ro-RO"/>
        </w:rPr>
        <w:t xml:space="preserve">. Dacă solicitarea este justificată, se va proceda la informarea conducătorului instituţiei şi cu acordul verbal al acestuia, se va întocmi un referat privind angajarea de asistent </w:t>
      </w:r>
      <w:r w:rsidRPr="005F2920">
        <w:rPr>
          <w:rFonts w:ascii="Times New Roman" w:eastAsia="Times New Roman" w:hAnsi="Times New Roman" w:cs="Times New Roman"/>
          <w:b/>
          <w:bCs/>
          <w:sz w:val="28"/>
          <w:szCs w:val="28"/>
          <w:lang w:val="ro-RO"/>
        </w:rPr>
        <w:lastRenderedPageBreak/>
        <w:t>personal, înaintat spre aprobare executivului primăriei. </w:t>
      </w:r>
      <w:r w:rsidRPr="005F2920">
        <w:rPr>
          <w:rFonts w:ascii="Times New Roman" w:eastAsia="Times New Roman" w:hAnsi="Times New Roman" w:cs="Times New Roman"/>
          <w:b/>
          <w:bCs/>
          <w:sz w:val="28"/>
          <w:szCs w:val="28"/>
          <w:lang w:val="it-IT"/>
        </w:rPr>
        <w:t>Obţinerea avizului favorabil va conduce la finalizarea acţiunii de încadrare a asistentului personal. </w:t>
      </w:r>
      <w:r w:rsidRPr="005F2920">
        <w:rPr>
          <w:rFonts w:ascii="Times New Roman" w:eastAsia="Times New Roman" w:hAnsi="Times New Roman" w:cs="Times New Roman"/>
          <w:b/>
          <w:bCs/>
          <w:sz w:val="28"/>
          <w:szCs w:val="28"/>
          <w:lang w:val="ro-RO"/>
        </w:rPr>
        <w:t>Î</w:t>
      </w:r>
      <w:r w:rsidRPr="005F2920">
        <w:rPr>
          <w:rFonts w:ascii="Times New Roman" w:eastAsia="Times New Roman" w:hAnsi="Times New Roman" w:cs="Times New Roman"/>
          <w:b/>
          <w:bCs/>
          <w:sz w:val="28"/>
          <w:szCs w:val="28"/>
          <w:lang w:val="it-IT"/>
        </w:rPr>
        <w:t>n cazul certificatului cu valabilitate determinată, schimbarea ulterioară a opţiunii exprimată la DGASPC de “indemnizaţie însoţitor ”, cu cea de “asistent personal”, se va putea face numai la momentul emiterii unui nou certificat de încadrare în grad de handicap grav, persoana îndreptăţită depunând la secretariatul primăriei  noua opţiune emisă de către DGASPC;</w:t>
      </w:r>
    </w:p>
    <w:p w:rsidR="00B47BA2" w:rsidRPr="00B47BA2" w:rsidRDefault="00B47BA2" w:rsidP="005F2920">
      <w:pPr>
        <w:spacing w:after="180" w:line="360" w:lineRule="auto"/>
        <w:jc w:val="both"/>
        <w:outlineLvl w:val="1"/>
        <w:rPr>
          <w:rFonts w:ascii="Times New Roman" w:eastAsia="Times New Roman" w:hAnsi="Times New Roman" w:cs="Times New Roman"/>
          <w:b/>
          <w:bCs/>
          <w:sz w:val="28"/>
          <w:szCs w:val="28"/>
        </w:rPr>
      </w:pPr>
      <w:r w:rsidRPr="005F2920">
        <w:rPr>
          <w:rFonts w:ascii="Times New Roman" w:eastAsia="Times New Roman" w:hAnsi="Times New Roman" w:cs="Times New Roman"/>
          <w:b/>
          <w:bCs/>
          <w:sz w:val="28"/>
          <w:szCs w:val="28"/>
          <w:u w:val="single"/>
          <w:lang w:val="pt-BR"/>
        </w:rPr>
        <w:t>Reevaluarea beneficiarilor de indemnizaţie lunară:</w:t>
      </w:r>
    </w:p>
    <w:p w:rsidR="00B47BA2" w:rsidRPr="00B47BA2" w:rsidRDefault="00B47BA2" w:rsidP="005F2920">
      <w:pPr>
        <w:spacing w:after="150" w:line="360" w:lineRule="auto"/>
        <w:jc w:val="both"/>
        <w:rPr>
          <w:rFonts w:ascii="Times New Roman" w:eastAsia="Times New Roman" w:hAnsi="Times New Roman" w:cs="Times New Roman"/>
          <w:sz w:val="28"/>
          <w:szCs w:val="28"/>
        </w:rPr>
      </w:pPr>
      <w:r w:rsidRPr="005F2920">
        <w:rPr>
          <w:rFonts w:ascii="Times New Roman" w:eastAsia="Times New Roman" w:hAnsi="Times New Roman" w:cs="Times New Roman"/>
          <w:b/>
          <w:bCs/>
          <w:sz w:val="28"/>
          <w:szCs w:val="28"/>
          <w:lang w:val="pt-BR"/>
        </w:rPr>
        <w:t> - reevaluarea beneficiarilor de indemnizaţie de însoţitor (precum şi a persoanelor cu handicap grav cu asistent personal) se realizează periodic de către funcţionari din cadrul Serviciului Asistenţă Socială care au prevăzute atribuţii în fişa postului, prin completarea unei anchete sociale monitorizare asistent personal/beneficiar indemnizaţie lunară, contrasemnată de persoana cu dizabilităţi sau de reprezentantul său legal (ori de asistentul personal); în cadrul reevaluării sunt vizate în principal aspectele care pot influenţa continuitatea acordării măsurilor de protecţie specială;</w:t>
      </w:r>
    </w:p>
    <w:p w:rsidR="00B47BA2" w:rsidRPr="00B47BA2" w:rsidRDefault="00B47BA2" w:rsidP="005F2920">
      <w:pPr>
        <w:spacing w:after="0" w:line="360" w:lineRule="auto"/>
        <w:jc w:val="both"/>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rPr>
        <w:t> </w:t>
      </w:r>
    </w:p>
    <w:p w:rsidR="00B47BA2" w:rsidRPr="00B47BA2" w:rsidRDefault="00B47BA2" w:rsidP="005F2920">
      <w:pPr>
        <w:spacing w:after="0" w:line="360" w:lineRule="auto"/>
        <w:jc w:val="both"/>
        <w:rPr>
          <w:rFonts w:ascii="Times New Roman" w:eastAsia="Times New Roman" w:hAnsi="Times New Roman" w:cs="Times New Roman"/>
          <w:sz w:val="28"/>
          <w:szCs w:val="28"/>
        </w:rPr>
      </w:pPr>
      <w:proofErr w:type="spellStart"/>
      <w:r w:rsidRPr="005F2920">
        <w:rPr>
          <w:rFonts w:ascii="Times New Roman" w:eastAsia="Times New Roman" w:hAnsi="Times New Roman" w:cs="Times New Roman"/>
          <w:b/>
          <w:bCs/>
          <w:color w:val="0000FF"/>
          <w:sz w:val="28"/>
          <w:szCs w:val="28"/>
        </w:rPr>
        <w:t>Acte</w:t>
      </w:r>
      <w:proofErr w:type="spellEnd"/>
      <w:r w:rsidRPr="005F2920">
        <w:rPr>
          <w:rFonts w:ascii="Times New Roman" w:eastAsia="Times New Roman" w:hAnsi="Times New Roman" w:cs="Times New Roman"/>
          <w:b/>
          <w:bCs/>
          <w:color w:val="0000FF"/>
          <w:sz w:val="28"/>
          <w:szCs w:val="28"/>
        </w:rPr>
        <w:t xml:space="preserve"> </w:t>
      </w:r>
      <w:proofErr w:type="spellStart"/>
      <w:r w:rsidRPr="005F2920">
        <w:rPr>
          <w:rFonts w:ascii="Times New Roman" w:eastAsia="Times New Roman" w:hAnsi="Times New Roman" w:cs="Times New Roman"/>
          <w:b/>
          <w:bCs/>
          <w:color w:val="0000FF"/>
          <w:sz w:val="28"/>
          <w:szCs w:val="28"/>
        </w:rPr>
        <w:t>necesare</w:t>
      </w:r>
      <w:proofErr w:type="spellEnd"/>
      <w:r w:rsidRPr="005F2920">
        <w:rPr>
          <w:rFonts w:ascii="Times New Roman" w:eastAsia="Times New Roman" w:hAnsi="Times New Roman" w:cs="Times New Roman"/>
          <w:b/>
          <w:bCs/>
          <w:color w:val="0000FF"/>
          <w:sz w:val="28"/>
          <w:szCs w:val="28"/>
        </w:rPr>
        <w:t xml:space="preserve"> </w:t>
      </w:r>
      <w:proofErr w:type="spellStart"/>
      <w:r w:rsidRPr="005F2920">
        <w:rPr>
          <w:rFonts w:ascii="Times New Roman" w:eastAsia="Times New Roman" w:hAnsi="Times New Roman" w:cs="Times New Roman"/>
          <w:b/>
          <w:bCs/>
          <w:color w:val="0000FF"/>
          <w:sz w:val="28"/>
          <w:szCs w:val="28"/>
        </w:rPr>
        <w:t>obţinere</w:t>
      </w:r>
      <w:proofErr w:type="spellEnd"/>
      <w:r w:rsidRPr="005F2920">
        <w:rPr>
          <w:rFonts w:ascii="Times New Roman" w:eastAsia="Times New Roman" w:hAnsi="Times New Roman" w:cs="Times New Roman"/>
          <w:b/>
          <w:bCs/>
          <w:color w:val="0000FF"/>
          <w:sz w:val="28"/>
          <w:szCs w:val="28"/>
        </w:rPr>
        <w:t xml:space="preserve"> </w:t>
      </w:r>
      <w:proofErr w:type="spellStart"/>
      <w:r w:rsidRPr="005F2920">
        <w:rPr>
          <w:rFonts w:ascii="Times New Roman" w:eastAsia="Times New Roman" w:hAnsi="Times New Roman" w:cs="Times New Roman"/>
          <w:b/>
          <w:bCs/>
          <w:color w:val="0000FF"/>
          <w:sz w:val="28"/>
          <w:szCs w:val="28"/>
        </w:rPr>
        <w:t>indemnizaţie</w:t>
      </w:r>
      <w:proofErr w:type="spellEnd"/>
      <w:r w:rsidRPr="005F2920">
        <w:rPr>
          <w:rFonts w:ascii="Times New Roman" w:eastAsia="Times New Roman" w:hAnsi="Times New Roman" w:cs="Times New Roman"/>
          <w:b/>
          <w:bCs/>
          <w:color w:val="0000FF"/>
          <w:sz w:val="28"/>
          <w:szCs w:val="28"/>
        </w:rPr>
        <w:t xml:space="preserve"> </w:t>
      </w:r>
      <w:proofErr w:type="spellStart"/>
      <w:r w:rsidRPr="005F2920">
        <w:rPr>
          <w:rFonts w:ascii="Times New Roman" w:eastAsia="Times New Roman" w:hAnsi="Times New Roman" w:cs="Times New Roman"/>
          <w:b/>
          <w:bCs/>
          <w:color w:val="0000FF"/>
          <w:sz w:val="28"/>
          <w:szCs w:val="28"/>
        </w:rPr>
        <w:t>însoţitor</w:t>
      </w:r>
      <w:proofErr w:type="spellEnd"/>
      <w:r w:rsidRPr="005F2920">
        <w:rPr>
          <w:rFonts w:ascii="Times New Roman" w:eastAsia="Times New Roman" w:hAnsi="Times New Roman" w:cs="Times New Roman"/>
          <w:b/>
          <w:bCs/>
          <w:color w:val="0000FF"/>
          <w:sz w:val="28"/>
          <w:szCs w:val="28"/>
        </w:rPr>
        <w:t>:</w:t>
      </w:r>
    </w:p>
    <w:p w:rsidR="00B47BA2" w:rsidRPr="00B47BA2" w:rsidRDefault="00B47BA2" w:rsidP="005F2920">
      <w:pPr>
        <w:numPr>
          <w:ilvl w:val="0"/>
          <w:numId w:val="2"/>
        </w:numPr>
        <w:spacing w:before="100" w:beforeAutospacing="1" w:after="100" w:afterAutospacing="1"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rPr>
        <w:t xml:space="preserve">Act </w:t>
      </w:r>
      <w:proofErr w:type="spellStart"/>
      <w:r w:rsidRPr="00B47BA2">
        <w:rPr>
          <w:rFonts w:ascii="Times New Roman" w:eastAsia="Times New Roman" w:hAnsi="Times New Roman" w:cs="Times New Roman"/>
          <w:sz w:val="28"/>
          <w:szCs w:val="28"/>
        </w:rPr>
        <w:t>identitate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certificat</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naştere</w:t>
      </w:r>
      <w:proofErr w:type="spellEnd"/>
      <w:r w:rsidRPr="00B47BA2">
        <w:rPr>
          <w:rFonts w:ascii="Times New Roman" w:eastAsia="Times New Roman" w:hAnsi="Times New Roman" w:cs="Times New Roman"/>
          <w:sz w:val="28"/>
          <w:szCs w:val="28"/>
        </w:rPr>
        <w:t xml:space="preserve">, BI/CI, </w:t>
      </w:r>
      <w:proofErr w:type="spellStart"/>
      <w:r w:rsidRPr="00B47BA2">
        <w:rPr>
          <w:rFonts w:ascii="Times New Roman" w:eastAsia="Times New Roman" w:hAnsi="Times New Roman" w:cs="Times New Roman"/>
          <w:sz w:val="28"/>
          <w:szCs w:val="28"/>
        </w:rPr>
        <w:t>certificat</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căsătorie</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bolnav</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şi</w:t>
      </w:r>
      <w:proofErr w:type="spellEnd"/>
      <w:r w:rsidRPr="00B47BA2">
        <w:rPr>
          <w:rFonts w:ascii="Times New Roman" w:eastAsia="Times New Roman" w:hAnsi="Times New Roman" w:cs="Times New Roman"/>
          <w:sz w:val="28"/>
          <w:szCs w:val="28"/>
        </w:rPr>
        <w:t xml:space="preserve"> </w:t>
      </w:r>
      <w:proofErr w:type="spellStart"/>
      <w:r w:rsidRPr="00B47BA2">
        <w:rPr>
          <w:rFonts w:ascii="Times New Roman" w:eastAsia="Times New Roman" w:hAnsi="Times New Roman" w:cs="Times New Roman"/>
          <w:sz w:val="28"/>
          <w:szCs w:val="28"/>
        </w:rPr>
        <w:t>reprezentant</w:t>
      </w:r>
      <w:proofErr w:type="spellEnd"/>
      <w:r w:rsidRPr="00B47BA2">
        <w:rPr>
          <w:rFonts w:ascii="Times New Roman" w:eastAsia="Times New Roman" w:hAnsi="Times New Roman" w:cs="Times New Roman"/>
          <w:sz w:val="28"/>
          <w:szCs w:val="28"/>
        </w:rPr>
        <w:t>);</w:t>
      </w:r>
    </w:p>
    <w:p w:rsidR="00B47BA2" w:rsidRPr="00B47BA2" w:rsidRDefault="00B47BA2" w:rsidP="005F2920">
      <w:pPr>
        <w:numPr>
          <w:ilvl w:val="0"/>
          <w:numId w:val="2"/>
        </w:numPr>
        <w:spacing w:after="150"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Angajament notarial - bolnav/reprezentant legal;</w:t>
      </w:r>
      <w:r w:rsidRPr="00B47BA2">
        <w:rPr>
          <w:rFonts w:ascii="Times New Roman" w:eastAsia="Times New Roman" w:hAnsi="Times New Roman" w:cs="Times New Roman"/>
          <w:sz w:val="28"/>
          <w:szCs w:val="28"/>
        </w:rPr>
        <w:t> </w:t>
      </w:r>
    </w:p>
    <w:p w:rsidR="00B47BA2" w:rsidRPr="00B47BA2" w:rsidRDefault="00B47BA2" w:rsidP="005F2920">
      <w:pPr>
        <w:numPr>
          <w:ilvl w:val="0"/>
          <w:numId w:val="2"/>
        </w:numPr>
        <w:spacing w:after="150"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Curatelă;</w:t>
      </w:r>
    </w:p>
    <w:p w:rsidR="00B47BA2" w:rsidRPr="00B47BA2" w:rsidRDefault="00B47BA2" w:rsidP="005F2920">
      <w:pPr>
        <w:numPr>
          <w:ilvl w:val="0"/>
          <w:numId w:val="2"/>
        </w:numPr>
        <w:spacing w:after="150"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Anchetă socială</w:t>
      </w:r>
      <w:r w:rsidRPr="00B47BA2">
        <w:rPr>
          <w:rFonts w:ascii="Times New Roman" w:eastAsia="Times New Roman" w:hAnsi="Times New Roman" w:cs="Times New Roman"/>
          <w:sz w:val="28"/>
          <w:szCs w:val="28"/>
        </w:rPr>
        <w:t> </w:t>
      </w:r>
    </w:p>
    <w:p w:rsidR="00B47BA2" w:rsidRPr="00B47BA2" w:rsidRDefault="00B47BA2" w:rsidP="005F2920">
      <w:pPr>
        <w:numPr>
          <w:ilvl w:val="0"/>
          <w:numId w:val="2"/>
        </w:numPr>
        <w:spacing w:after="150"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Copie certificat handicap cu avizul DGASPC, plan de recuperare;</w:t>
      </w:r>
    </w:p>
    <w:p w:rsidR="00B47BA2" w:rsidRPr="00B47BA2" w:rsidRDefault="00B47BA2" w:rsidP="005F2920">
      <w:pPr>
        <w:numPr>
          <w:ilvl w:val="0"/>
          <w:numId w:val="2"/>
        </w:numPr>
        <w:spacing w:after="150"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Copie decizie pensionare şi cupon (dacă este cazul ptr. bolnav şi reprezentant);</w:t>
      </w:r>
    </w:p>
    <w:p w:rsidR="00B47BA2" w:rsidRPr="00B47BA2" w:rsidRDefault="00B47BA2" w:rsidP="005F2920">
      <w:pPr>
        <w:numPr>
          <w:ilvl w:val="0"/>
          <w:numId w:val="2"/>
        </w:numPr>
        <w:spacing w:after="150" w:line="360" w:lineRule="auto"/>
        <w:ind w:left="0"/>
        <w:rPr>
          <w:rFonts w:ascii="Times New Roman" w:eastAsia="Times New Roman" w:hAnsi="Times New Roman" w:cs="Times New Roman"/>
          <w:sz w:val="28"/>
          <w:szCs w:val="28"/>
        </w:rPr>
      </w:pPr>
      <w:proofErr w:type="spellStart"/>
      <w:r w:rsidRPr="00B47BA2">
        <w:rPr>
          <w:rFonts w:ascii="Times New Roman" w:eastAsia="Times New Roman" w:hAnsi="Times New Roman" w:cs="Times New Roman"/>
          <w:sz w:val="28"/>
          <w:szCs w:val="28"/>
        </w:rPr>
        <w:lastRenderedPageBreak/>
        <w:t>Dosar</w:t>
      </w:r>
      <w:proofErr w:type="spellEnd"/>
      <w:r w:rsidRPr="00B47BA2">
        <w:rPr>
          <w:rFonts w:ascii="Times New Roman" w:eastAsia="Times New Roman" w:hAnsi="Times New Roman" w:cs="Times New Roman"/>
          <w:sz w:val="28"/>
          <w:szCs w:val="28"/>
        </w:rPr>
        <w:t xml:space="preserve"> plastic;</w:t>
      </w:r>
    </w:p>
    <w:p w:rsidR="00B47BA2" w:rsidRPr="00B47BA2" w:rsidRDefault="00B47BA2" w:rsidP="005F2920">
      <w:pPr>
        <w:numPr>
          <w:ilvl w:val="0"/>
          <w:numId w:val="2"/>
        </w:numPr>
        <w:spacing w:line="360" w:lineRule="auto"/>
        <w:ind w:left="0"/>
        <w:rPr>
          <w:rFonts w:ascii="Times New Roman" w:eastAsia="Times New Roman" w:hAnsi="Times New Roman" w:cs="Times New Roman"/>
          <w:sz w:val="28"/>
          <w:szCs w:val="28"/>
        </w:rPr>
      </w:pPr>
      <w:r w:rsidRPr="00B47BA2">
        <w:rPr>
          <w:rFonts w:ascii="Times New Roman" w:eastAsia="Times New Roman" w:hAnsi="Times New Roman" w:cs="Times New Roman"/>
          <w:sz w:val="28"/>
          <w:szCs w:val="28"/>
          <w:lang w:val="ro-RO"/>
        </w:rPr>
        <w:t>Cerere - tip.</w:t>
      </w:r>
    </w:p>
    <w:sectPr w:rsidR="00B47BA2" w:rsidRPr="00B47BA2" w:rsidSect="008249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183F"/>
    <w:multiLevelType w:val="multilevel"/>
    <w:tmpl w:val="CB4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00F97"/>
    <w:multiLevelType w:val="multilevel"/>
    <w:tmpl w:val="B2B8F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7BA2"/>
    <w:rsid w:val="005F2920"/>
    <w:rsid w:val="0082493E"/>
    <w:rsid w:val="00B47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3E"/>
  </w:style>
  <w:style w:type="paragraph" w:styleId="Titlu2">
    <w:name w:val="heading 2"/>
    <w:basedOn w:val="Normal"/>
    <w:link w:val="Titlu2Caracter"/>
    <w:uiPriority w:val="9"/>
    <w:qFormat/>
    <w:rsid w:val="00B47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B47BA2"/>
    <w:rPr>
      <w:rFonts w:ascii="Times New Roman" w:eastAsia="Times New Roman" w:hAnsi="Times New Roman" w:cs="Times New Roman"/>
      <w:b/>
      <w:bCs/>
      <w:sz w:val="36"/>
      <w:szCs w:val="36"/>
    </w:rPr>
  </w:style>
  <w:style w:type="character" w:styleId="Hyperlink">
    <w:name w:val="Hyperlink"/>
    <w:basedOn w:val="Fontdeparagrafimplicit"/>
    <w:uiPriority w:val="99"/>
    <w:semiHidden/>
    <w:unhideWhenUsed/>
    <w:rsid w:val="00B47BA2"/>
    <w:rPr>
      <w:color w:val="0000FF"/>
      <w:u w:val="single"/>
    </w:rPr>
  </w:style>
  <w:style w:type="character" w:customStyle="1" w:styleId="itemtextresizertitle">
    <w:name w:val="itemtextresizertitle"/>
    <w:basedOn w:val="Fontdeparagrafimplicit"/>
    <w:rsid w:val="00B47BA2"/>
  </w:style>
  <w:style w:type="character" w:styleId="Robust">
    <w:name w:val="Strong"/>
    <w:basedOn w:val="Fontdeparagrafimplicit"/>
    <w:uiPriority w:val="22"/>
    <w:qFormat/>
    <w:rsid w:val="00B47BA2"/>
    <w:rPr>
      <w:b/>
      <w:bCs/>
    </w:rPr>
  </w:style>
  <w:style w:type="paragraph" w:styleId="NormalWeb">
    <w:name w:val="Normal (Web)"/>
    <w:basedOn w:val="Normal"/>
    <w:uiPriority w:val="99"/>
    <w:semiHidden/>
    <w:unhideWhenUsed/>
    <w:rsid w:val="00B47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hits">
    <w:name w:val="itemhits"/>
    <w:basedOn w:val="Fontdeparagrafimplicit"/>
    <w:rsid w:val="00B47BA2"/>
  </w:style>
</w:styles>
</file>

<file path=word/webSettings.xml><?xml version="1.0" encoding="utf-8"?>
<w:webSettings xmlns:r="http://schemas.openxmlformats.org/officeDocument/2006/relationships" xmlns:w="http://schemas.openxmlformats.org/wordprocessingml/2006/main">
  <w:divs>
    <w:div w:id="488636861">
      <w:bodyDiv w:val="1"/>
      <w:marLeft w:val="0"/>
      <w:marRight w:val="0"/>
      <w:marTop w:val="0"/>
      <w:marBottom w:val="0"/>
      <w:divBdr>
        <w:top w:val="none" w:sz="0" w:space="0" w:color="auto"/>
        <w:left w:val="none" w:sz="0" w:space="0" w:color="auto"/>
        <w:bottom w:val="none" w:sz="0" w:space="0" w:color="auto"/>
        <w:right w:val="none" w:sz="0" w:space="0" w:color="auto"/>
      </w:divBdr>
      <w:divsChild>
        <w:div w:id="114755098">
          <w:marLeft w:val="0"/>
          <w:marRight w:val="0"/>
          <w:marTop w:val="0"/>
          <w:marBottom w:val="225"/>
          <w:divBdr>
            <w:top w:val="none" w:sz="0" w:space="0" w:color="auto"/>
            <w:left w:val="none" w:sz="0" w:space="0" w:color="auto"/>
            <w:bottom w:val="none" w:sz="0" w:space="0" w:color="auto"/>
            <w:right w:val="none" w:sz="0" w:space="0" w:color="auto"/>
          </w:divBdr>
        </w:div>
        <w:div w:id="1224606250">
          <w:marLeft w:val="0"/>
          <w:marRight w:val="0"/>
          <w:marTop w:val="0"/>
          <w:marBottom w:val="0"/>
          <w:divBdr>
            <w:top w:val="none" w:sz="0" w:space="0" w:color="auto"/>
            <w:left w:val="none" w:sz="0" w:space="0" w:color="auto"/>
            <w:bottom w:val="none" w:sz="0" w:space="0" w:color="auto"/>
            <w:right w:val="none" w:sz="0" w:space="0" w:color="auto"/>
          </w:divBdr>
          <w:divsChild>
            <w:div w:id="162862737">
              <w:marLeft w:val="0"/>
              <w:marRight w:val="120"/>
              <w:marTop w:val="0"/>
              <w:marBottom w:val="0"/>
              <w:divBdr>
                <w:top w:val="none" w:sz="0" w:space="0" w:color="auto"/>
                <w:left w:val="none" w:sz="0" w:space="0" w:color="auto"/>
                <w:bottom w:val="none" w:sz="0" w:space="0" w:color="auto"/>
                <w:right w:val="none" w:sz="0" w:space="0" w:color="auto"/>
              </w:divBdr>
              <w:divsChild>
                <w:div w:id="242111230">
                  <w:marLeft w:val="0"/>
                  <w:marRight w:val="0"/>
                  <w:marTop w:val="0"/>
                  <w:marBottom w:val="0"/>
                  <w:divBdr>
                    <w:top w:val="none" w:sz="0" w:space="0" w:color="auto"/>
                    <w:left w:val="none" w:sz="0" w:space="0" w:color="auto"/>
                    <w:bottom w:val="none" w:sz="0" w:space="0" w:color="auto"/>
                    <w:right w:val="none" w:sz="0" w:space="0" w:color="auto"/>
                  </w:divBdr>
                  <w:divsChild>
                    <w:div w:id="13787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70746">
          <w:marLeft w:val="0"/>
          <w:marRight w:val="0"/>
          <w:marTop w:val="0"/>
          <w:marBottom w:val="0"/>
          <w:divBdr>
            <w:top w:val="none" w:sz="0" w:space="0" w:color="auto"/>
            <w:left w:val="none" w:sz="0" w:space="0" w:color="auto"/>
            <w:bottom w:val="none" w:sz="0" w:space="0" w:color="auto"/>
            <w:right w:val="none" w:sz="0" w:space="0" w:color="auto"/>
          </w:divBdr>
          <w:divsChild>
            <w:div w:id="1001548208">
              <w:marLeft w:val="0"/>
              <w:marRight w:val="0"/>
              <w:marTop w:val="0"/>
              <w:marBottom w:val="450"/>
              <w:divBdr>
                <w:top w:val="none" w:sz="0" w:space="0" w:color="auto"/>
                <w:left w:val="none" w:sz="0" w:space="0" w:color="auto"/>
                <w:bottom w:val="single" w:sz="6" w:space="23" w:color="DDDDD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1596</Words>
  <Characters>9102</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DINCA RAMONA</dc:creator>
  <cp:lastModifiedBy>DINCA RAMONA</cp:lastModifiedBy>
  <cp:revision>1</cp:revision>
  <dcterms:created xsi:type="dcterms:W3CDTF">2020-10-28T09:26:00Z</dcterms:created>
  <dcterms:modified xsi:type="dcterms:W3CDTF">2020-10-28T09:42:00Z</dcterms:modified>
</cp:coreProperties>
</file>